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rFonts w:ascii="Calibri" w:cs="Calibri" w:eastAsia="Calibri" w:hAnsi="Calibri"/>
        </w:rPr>
      </w:pPr>
      <w:r w:rsidDel="00000000" w:rsidR="00000000" w:rsidRPr="00000000">
        <w:rPr>
          <w:rtl w:val="0"/>
        </w:rPr>
      </w:r>
    </w:p>
    <w:p w:rsidR="00000000" w:rsidDel="00000000" w:rsidP="00000000" w:rsidRDefault="00000000" w:rsidRPr="00000000" w14:paraId="00000004">
      <w:pPr>
        <w:pStyle w:val="Heading2"/>
        <w:tabs>
          <w:tab w:val="left" w:leader="none" w:pos="425"/>
          <w:tab w:val="left" w:leader="none" w:pos="851"/>
          <w:tab w:val="left" w:leader="none" w:pos="1276"/>
        </w:tabs>
        <w:rPr/>
      </w:pPr>
      <w:r w:rsidDel="00000000" w:rsidR="00000000" w:rsidRPr="00000000">
        <w:rPr>
          <w:rtl w:val="0"/>
        </w:rPr>
        <w:t xml:space="preserve">Holborn Community Association are recruiting a Doorstep Help Project Coordinator to help vulnerable older people and build a network of volunteer support supporting them.</w:t>
      </w:r>
    </w:p>
    <w:p w:rsidR="00000000" w:rsidDel="00000000" w:rsidP="00000000" w:rsidRDefault="00000000" w:rsidRPr="00000000" w14:paraId="00000005">
      <w:pPr>
        <w:pStyle w:val="Heading2"/>
        <w:tabs>
          <w:tab w:val="left" w:leader="none" w:pos="425"/>
          <w:tab w:val="left" w:leader="none" w:pos="851"/>
          <w:tab w:val="left" w:leader="none" w:pos="1276"/>
        </w:tabs>
        <w:rPr/>
      </w:pPr>
      <w:r w:rsidDel="00000000" w:rsidR="00000000" w:rsidRPr="00000000">
        <w:rPr>
          <w:rtl w:val="0"/>
        </w:rPr>
      </w:r>
    </w:p>
    <w:p w:rsidR="00000000" w:rsidDel="00000000" w:rsidP="00000000" w:rsidRDefault="00000000" w:rsidRPr="00000000" w14:paraId="00000006">
      <w:pPr>
        <w:pStyle w:val="Heading2"/>
        <w:tabs>
          <w:tab w:val="left" w:leader="none" w:pos="425"/>
          <w:tab w:val="left" w:leader="none" w:pos="851"/>
          <w:tab w:val="left" w:leader="none" w:pos="1276"/>
        </w:tabs>
        <w:rPr/>
      </w:pPr>
      <w:r w:rsidDel="00000000" w:rsidR="00000000" w:rsidRPr="00000000">
        <w:rPr>
          <w:rtl w:val="0"/>
        </w:rPr>
      </w:r>
    </w:p>
    <w:p w:rsidR="00000000" w:rsidDel="00000000" w:rsidP="00000000" w:rsidRDefault="00000000" w:rsidRPr="00000000" w14:paraId="00000007">
      <w:pPr>
        <w:pStyle w:val="Heading2"/>
        <w:numPr>
          <w:ilvl w:val="0"/>
          <w:numId w:val="4"/>
        </w:numPr>
        <w:tabs>
          <w:tab w:val="left" w:leader="none" w:pos="425"/>
          <w:tab w:val="left" w:leader="none" w:pos="851"/>
          <w:tab w:val="left" w:leader="none" w:pos="1276"/>
        </w:tabs>
        <w:ind w:left="720" w:hanging="360"/>
        <w:rPr/>
      </w:pPr>
      <w:bookmarkStart w:colFirst="0" w:colLast="0" w:name="_heading=h.gjdgxs" w:id="0"/>
      <w:bookmarkEnd w:id="0"/>
      <w:r w:rsidDel="00000000" w:rsidR="00000000" w:rsidRPr="00000000">
        <w:rPr>
          <w:rtl w:val="0"/>
        </w:rPr>
        <w:t xml:space="preserve">Salary: </w:t>
      </w:r>
    </w:p>
    <w:p w:rsidR="00000000" w:rsidDel="00000000" w:rsidP="00000000" w:rsidRDefault="00000000" w:rsidRPr="00000000" w14:paraId="00000008">
      <w:pPr>
        <w:pStyle w:val="Heading2"/>
        <w:tabs>
          <w:tab w:val="left" w:leader="none" w:pos="425"/>
          <w:tab w:val="left" w:leader="none" w:pos="851"/>
          <w:tab w:val="left" w:leader="none" w:pos="1276"/>
        </w:tabs>
        <w:ind w:left="720" w:firstLine="0"/>
        <w:rPr/>
      </w:pPr>
      <w:bookmarkStart w:colFirst="0" w:colLast="0" w:name="_heading=h.30j0zll" w:id="1"/>
      <w:bookmarkEnd w:id="1"/>
      <w:r w:rsidDel="00000000" w:rsidR="00000000" w:rsidRPr="00000000">
        <w:rPr>
          <w:rtl w:val="0"/>
        </w:rPr>
        <w:t xml:space="preserve">FTE £32,905 Pay award pending for 2024/25 will increase this to FTE £33,640</w:t>
      </w:r>
    </w:p>
    <w:p w:rsidR="00000000" w:rsidDel="00000000" w:rsidP="00000000" w:rsidRDefault="00000000" w:rsidRPr="00000000" w14:paraId="00000009">
      <w:pPr>
        <w:pStyle w:val="Heading2"/>
        <w:tabs>
          <w:tab w:val="left" w:leader="none" w:pos="425"/>
          <w:tab w:val="left" w:leader="none" w:pos="851"/>
          <w:tab w:val="left" w:leader="none" w:pos="1276"/>
        </w:tabs>
        <w:ind w:left="720" w:firstLine="0"/>
        <w:rPr/>
      </w:pPr>
      <w:r w:rsidDel="00000000" w:rsidR="00000000" w:rsidRPr="00000000">
        <w:rPr>
          <w:rtl w:val="0"/>
        </w:rPr>
        <w:t xml:space="preserve">This equates to £26,324 for 28 hours pw hours (dependent on qualifications and experience) Pay award pending for 2024/25 will increase this to £26,912 </w:t>
      </w:r>
    </w:p>
    <w:p w:rsidR="00000000" w:rsidDel="00000000" w:rsidP="00000000" w:rsidRDefault="00000000" w:rsidRPr="00000000" w14:paraId="0000000A">
      <w:pPr>
        <w:pStyle w:val="Heading2"/>
        <w:numPr>
          <w:ilvl w:val="0"/>
          <w:numId w:val="4"/>
        </w:numPr>
        <w:tabs>
          <w:tab w:val="left" w:leader="none" w:pos="425"/>
          <w:tab w:val="left" w:leader="none" w:pos="851"/>
          <w:tab w:val="left" w:leader="none" w:pos="1276"/>
        </w:tabs>
        <w:ind w:left="720" w:hanging="360"/>
        <w:rPr/>
      </w:pPr>
      <w:r w:rsidDel="00000000" w:rsidR="00000000" w:rsidRPr="00000000">
        <w:rPr>
          <w:rtl w:val="0"/>
        </w:rPr>
        <w:t xml:space="preserve">Hours: 28 hours per week  - evenings likely on irregular basis/some weekend work </w:t>
      </w:r>
    </w:p>
    <w:p w:rsidR="00000000" w:rsidDel="00000000" w:rsidP="00000000" w:rsidRDefault="00000000" w:rsidRPr="00000000" w14:paraId="0000000B">
      <w:pPr>
        <w:pStyle w:val="Heading2"/>
        <w:numPr>
          <w:ilvl w:val="0"/>
          <w:numId w:val="4"/>
        </w:numPr>
        <w:tabs>
          <w:tab w:val="left" w:leader="none" w:pos="425"/>
          <w:tab w:val="left" w:leader="none" w:pos="851"/>
          <w:tab w:val="left" w:leader="none" w:pos="1276"/>
        </w:tabs>
        <w:ind w:left="720" w:hanging="360"/>
        <w:rPr/>
      </w:pPr>
      <w:r w:rsidDel="00000000" w:rsidR="00000000" w:rsidRPr="00000000">
        <w:rPr>
          <w:rtl w:val="0"/>
        </w:rPr>
        <w:t xml:space="preserve">Contract term: FTC 18 months (with extension subject to funding)</w:t>
      </w:r>
    </w:p>
    <w:p w:rsidR="00000000" w:rsidDel="00000000" w:rsidP="00000000" w:rsidRDefault="00000000" w:rsidRPr="00000000" w14:paraId="0000000C">
      <w:pPr>
        <w:pStyle w:val="Heading2"/>
        <w:tabs>
          <w:tab w:val="left" w:leader="none" w:pos="425"/>
          <w:tab w:val="left" w:leader="none" w:pos="851"/>
          <w:tab w:val="left" w:leader="none" w:pos="1276"/>
        </w:tabs>
        <w:rPr/>
      </w:pPr>
      <w:r w:rsidDel="00000000" w:rsidR="00000000" w:rsidRPr="00000000">
        <w:rPr>
          <w:rtl w:val="0"/>
        </w:rPr>
      </w:r>
    </w:p>
    <w:p w:rsidR="00000000" w:rsidDel="00000000" w:rsidP="00000000" w:rsidRDefault="00000000" w:rsidRPr="00000000" w14:paraId="0000000D">
      <w:pPr>
        <w:pStyle w:val="Heading2"/>
        <w:tabs>
          <w:tab w:val="left" w:leader="none" w:pos="425"/>
          <w:tab w:val="left" w:leader="none" w:pos="851"/>
          <w:tab w:val="left" w:leader="none" w:pos="1276"/>
        </w:tabs>
        <w:rPr/>
      </w:pPr>
      <w:r w:rsidDel="00000000" w:rsidR="00000000" w:rsidRPr="00000000">
        <w:rPr>
          <w:rtl w:val="0"/>
        </w:rPr>
      </w:r>
    </w:p>
    <w:p w:rsidR="00000000" w:rsidDel="00000000" w:rsidP="00000000" w:rsidRDefault="00000000" w:rsidRPr="00000000" w14:paraId="0000000E">
      <w:pPr>
        <w:rPr>
          <w:rFonts w:ascii="Calibri" w:cs="Calibri" w:eastAsia="Calibri" w:hAnsi="Calibri"/>
          <w:b w:val="1"/>
        </w:rPr>
      </w:pPr>
      <w:bookmarkStart w:colFirst="0" w:colLast="0" w:name="_heading=h.1fob9te" w:id="2"/>
      <w:bookmarkEnd w:id="2"/>
      <w:r w:rsidDel="00000000" w:rsidR="00000000" w:rsidRPr="00000000">
        <w:rPr>
          <w:rFonts w:ascii="Calibri" w:cs="Calibri" w:eastAsia="Calibri" w:hAnsi="Calibri"/>
          <w:b w:val="1"/>
          <w:rtl w:val="0"/>
        </w:rPr>
        <w:t xml:space="preserve">How to apply </w:t>
      </w:r>
    </w:p>
    <w:p w:rsidR="00000000" w:rsidDel="00000000" w:rsidP="00000000" w:rsidRDefault="00000000" w:rsidRPr="00000000" w14:paraId="0000000F">
      <w:pPr>
        <w:rPr>
          <w:rFonts w:ascii="Calibri" w:cs="Calibri" w:eastAsia="Calibri" w:hAnsi="Calibri"/>
        </w:rPr>
      </w:pPr>
      <w:r w:rsidDel="00000000" w:rsidR="00000000" w:rsidRPr="00000000">
        <w:rPr>
          <w:rFonts w:ascii="Calibri" w:cs="Calibri" w:eastAsia="Calibri" w:hAnsi="Calibri"/>
          <w:rtl w:val="0"/>
        </w:rPr>
        <w:t xml:space="preserve">Details of the role are advertised on our website – you can visit the page here</w:t>
      </w:r>
    </w:p>
    <w:p w:rsidR="00000000" w:rsidDel="00000000" w:rsidP="00000000" w:rsidRDefault="00000000" w:rsidRPr="00000000" w14:paraId="00000010">
      <w:pPr>
        <w:rPr>
          <w:rFonts w:ascii="Calibri" w:cs="Calibri" w:eastAsia="Calibri" w:hAnsi="Calibri"/>
          <w:color w:val="000000"/>
        </w:rPr>
      </w:pPr>
      <w:r w:rsidDel="00000000" w:rsidR="00000000" w:rsidRPr="00000000">
        <w:rPr>
          <w:rFonts w:ascii="Calibri" w:cs="Calibri" w:eastAsia="Calibri" w:hAnsi="Calibri"/>
          <w:rtl w:val="0"/>
        </w:rPr>
        <w:t xml:space="preserve">For an informal discussion about the role email </w:t>
      </w:r>
      <w:hyperlink r:id="rId7">
        <w:r w:rsidDel="00000000" w:rsidR="00000000" w:rsidRPr="00000000">
          <w:rPr>
            <w:rFonts w:ascii="Calibri" w:cs="Calibri" w:eastAsia="Calibri" w:hAnsi="Calibri"/>
            <w:color w:val="1155cc"/>
            <w:u w:val="single"/>
            <w:rtl w:val="0"/>
          </w:rPr>
          <w:t xml:space="preserve">andrew@holborncommunity.co.uk</w:t>
        </w:r>
      </w:hyperlink>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000000"/>
          <w:u w:val="none"/>
          <w:rtl w:val="0"/>
        </w:rPr>
        <w:t xml:space="preserve">to arrange a conversation</w:t>
      </w:r>
      <w:r w:rsidDel="00000000" w:rsidR="00000000" w:rsidRPr="00000000">
        <w:rPr>
          <w:rtl w:val="0"/>
        </w:rPr>
      </w:r>
    </w:p>
    <w:p w:rsidR="00000000" w:rsidDel="00000000" w:rsidP="00000000" w:rsidRDefault="00000000" w:rsidRPr="00000000" w14:paraId="00000011">
      <w:pPr>
        <w:rPr>
          <w:rFonts w:ascii="Calibri" w:cs="Calibri" w:eastAsia="Calibri" w:hAnsi="Calibri"/>
        </w:rPr>
      </w:pPr>
      <w:r w:rsidDel="00000000" w:rsidR="00000000" w:rsidRPr="00000000">
        <w:rPr>
          <w:rtl w:val="0"/>
        </w:rPr>
      </w:r>
    </w:p>
    <w:p w:rsidR="00000000" w:rsidDel="00000000" w:rsidP="00000000" w:rsidRDefault="00000000" w:rsidRPr="00000000" w14:paraId="00000012">
      <w:pPr>
        <w:rPr>
          <w:rFonts w:ascii="Calibri" w:cs="Calibri" w:eastAsia="Calibri" w:hAnsi="Calibri"/>
        </w:rPr>
      </w:pPr>
      <w:r w:rsidDel="00000000" w:rsidR="00000000" w:rsidRPr="00000000">
        <w:rPr>
          <w:rFonts w:ascii="Calibri" w:cs="Calibri" w:eastAsia="Calibri" w:hAnsi="Calibri"/>
          <w:rtl w:val="0"/>
        </w:rPr>
        <w:t xml:space="preserve">Applications will be accepted using our application form only.</w:t>
      </w:r>
    </w:p>
    <w:p w:rsidR="00000000" w:rsidDel="00000000" w:rsidP="00000000" w:rsidRDefault="00000000" w:rsidRPr="00000000" w14:paraId="00000013">
      <w:pPr>
        <w:rPr>
          <w:rFonts w:ascii="Calibri" w:cs="Calibri" w:eastAsia="Calibri" w:hAnsi="Calibri"/>
        </w:rPr>
      </w:pPr>
      <w:r w:rsidDel="00000000" w:rsidR="00000000" w:rsidRPr="00000000">
        <w:rPr>
          <w:rFonts w:ascii="Calibri" w:cs="Calibri" w:eastAsia="Calibri" w:hAnsi="Calibri"/>
          <w:rtl w:val="0"/>
        </w:rPr>
        <w:t xml:space="preserve">Applications must be submitted by 6pm Thursday 4</w:t>
      </w:r>
      <w:r w:rsidDel="00000000" w:rsidR="00000000" w:rsidRPr="00000000">
        <w:rPr>
          <w:rFonts w:ascii="Calibri" w:cs="Calibri" w:eastAsia="Calibri" w:hAnsi="Calibri"/>
          <w:vertAlign w:val="superscript"/>
          <w:rtl w:val="0"/>
        </w:rPr>
        <w:t xml:space="preserve">th</w:t>
      </w:r>
      <w:r w:rsidDel="00000000" w:rsidR="00000000" w:rsidRPr="00000000">
        <w:rPr>
          <w:rFonts w:ascii="Calibri" w:cs="Calibri" w:eastAsia="Calibri" w:hAnsi="Calibri"/>
          <w:rtl w:val="0"/>
        </w:rPr>
        <w:t xml:space="preserve"> April</w:t>
      </w:r>
    </w:p>
    <w:p w:rsidR="00000000" w:rsidDel="00000000" w:rsidP="00000000" w:rsidRDefault="00000000" w:rsidRPr="00000000" w14:paraId="00000014">
      <w:pPr>
        <w:rPr>
          <w:rFonts w:ascii="Calibri" w:cs="Calibri" w:eastAsia="Calibri" w:hAnsi="Calibri"/>
        </w:rPr>
      </w:pPr>
      <w:r w:rsidDel="00000000" w:rsidR="00000000" w:rsidRPr="00000000">
        <w:rPr>
          <w:rFonts w:ascii="Calibri" w:cs="Calibri" w:eastAsia="Calibri" w:hAnsi="Calibri"/>
          <w:rtl w:val="0"/>
        </w:rPr>
        <w:t xml:space="preserve">Interviews to be held week beginning  15</w:t>
      </w:r>
      <w:r w:rsidDel="00000000" w:rsidR="00000000" w:rsidRPr="00000000">
        <w:rPr>
          <w:rFonts w:ascii="Calibri" w:cs="Calibri" w:eastAsia="Calibri" w:hAnsi="Calibri"/>
          <w:vertAlign w:val="superscript"/>
          <w:rtl w:val="0"/>
        </w:rPr>
        <w:t xml:space="preserve">th</w:t>
      </w:r>
      <w:r w:rsidDel="00000000" w:rsidR="00000000" w:rsidRPr="00000000">
        <w:rPr>
          <w:rFonts w:ascii="Calibri" w:cs="Calibri" w:eastAsia="Calibri" w:hAnsi="Calibri"/>
          <w:rtl w:val="0"/>
        </w:rPr>
        <w:t xml:space="preserve"> April</w:t>
      </w:r>
    </w:p>
    <w:p w:rsidR="00000000" w:rsidDel="00000000" w:rsidP="00000000" w:rsidRDefault="00000000" w:rsidRPr="00000000" w14:paraId="00000015">
      <w:pPr>
        <w:rPr>
          <w:rFonts w:ascii="Calibri" w:cs="Calibri" w:eastAsia="Calibri" w:hAnsi="Calibri"/>
        </w:rPr>
      </w:pPr>
      <w:r w:rsidDel="00000000" w:rsidR="00000000" w:rsidRPr="00000000">
        <w:rPr>
          <w:rtl w:val="0"/>
        </w:rPr>
      </w:r>
    </w:p>
    <w:p w:rsidR="00000000" w:rsidDel="00000000" w:rsidP="00000000" w:rsidRDefault="00000000" w:rsidRPr="00000000" w14:paraId="00000016">
      <w:pPr>
        <w:rPr>
          <w:rFonts w:ascii="Calibri" w:cs="Calibri" w:eastAsia="Calibri" w:hAnsi="Calibri"/>
        </w:rPr>
      </w:pPr>
      <w:r w:rsidDel="00000000" w:rsidR="00000000" w:rsidRPr="00000000">
        <w:rPr>
          <w:rtl w:val="0"/>
        </w:rPr>
      </w:r>
    </w:p>
    <w:p w:rsidR="00000000" w:rsidDel="00000000" w:rsidP="00000000" w:rsidRDefault="00000000" w:rsidRPr="00000000" w14:paraId="00000017">
      <w:pPr>
        <w:spacing w:after="160" w:line="259" w:lineRule="auto"/>
        <w:rPr>
          <w:rFonts w:ascii="Calibri" w:cs="Calibri" w:eastAsia="Calibri" w:hAnsi="Calibri"/>
        </w:rPr>
      </w:pPr>
      <w:r w:rsidDel="00000000" w:rsidR="00000000" w:rsidRPr="00000000">
        <w:br w:type="page"/>
      </w:r>
      <w:r w:rsidDel="00000000" w:rsidR="00000000" w:rsidRPr="00000000">
        <w:rPr>
          <w:rtl w:val="0"/>
        </w:rPr>
      </w:r>
    </w:p>
    <w:p w:rsidR="00000000" w:rsidDel="00000000" w:rsidP="00000000" w:rsidRDefault="00000000" w:rsidRPr="00000000" w14:paraId="00000018">
      <w:pPr>
        <w:rPr>
          <w:rFonts w:ascii="Calibri" w:cs="Calibri" w:eastAsia="Calibri" w:hAnsi="Calibri"/>
        </w:rPr>
      </w:pPr>
      <w:r w:rsidDel="00000000" w:rsidR="00000000" w:rsidRPr="00000000">
        <w:rPr>
          <w:rtl w:val="0"/>
        </w:rPr>
      </w:r>
    </w:p>
    <w:p w:rsidR="00000000" w:rsidDel="00000000" w:rsidP="00000000" w:rsidRDefault="00000000" w:rsidRPr="00000000" w14:paraId="00000019">
      <w:pPr>
        <w:rPr>
          <w:rFonts w:ascii="Calibri" w:cs="Calibri" w:eastAsia="Calibri" w:hAnsi="Calibri"/>
        </w:rPr>
      </w:pPr>
      <w:r w:rsidDel="00000000" w:rsidR="00000000" w:rsidRPr="00000000">
        <w:rPr>
          <w:rtl w:val="0"/>
        </w:rPr>
      </w:r>
    </w:p>
    <w:p w:rsidR="00000000" w:rsidDel="00000000" w:rsidP="00000000" w:rsidRDefault="00000000" w:rsidRPr="00000000" w14:paraId="0000001A">
      <w:pPr>
        <w:rPr>
          <w:rFonts w:ascii="Calibri" w:cs="Calibri" w:eastAsia="Calibri" w:hAnsi="Calibri"/>
          <w:b w:val="1"/>
        </w:rPr>
      </w:pPr>
      <w:r w:rsidDel="00000000" w:rsidR="00000000" w:rsidRPr="00000000">
        <w:rPr>
          <w:rFonts w:ascii="Calibri" w:cs="Calibri" w:eastAsia="Calibri" w:hAnsi="Calibri"/>
          <w:b w:val="1"/>
          <w:rtl w:val="0"/>
        </w:rPr>
        <w:t xml:space="preserve">Why work with us?</w:t>
      </w:r>
    </w:p>
    <w:p w:rsidR="00000000" w:rsidDel="00000000" w:rsidP="00000000" w:rsidRDefault="00000000" w:rsidRPr="00000000" w14:paraId="0000001B">
      <w:pPr>
        <w:rPr>
          <w:rFonts w:ascii="Calibri" w:cs="Calibri" w:eastAsia="Calibri" w:hAnsi="Calibri"/>
        </w:rPr>
      </w:pPr>
      <w:r w:rsidDel="00000000" w:rsidR="00000000" w:rsidRPr="00000000">
        <w:rPr>
          <w:rtl w:val="0"/>
        </w:rPr>
      </w:r>
    </w:p>
    <w:p w:rsidR="00000000" w:rsidDel="00000000" w:rsidP="00000000" w:rsidRDefault="00000000" w:rsidRPr="00000000" w14:paraId="0000001C">
      <w:pPr>
        <w:rPr>
          <w:rFonts w:ascii="Calibri" w:cs="Calibri" w:eastAsia="Calibri" w:hAnsi="Calibri"/>
        </w:rPr>
      </w:pPr>
      <w:r w:rsidDel="00000000" w:rsidR="00000000" w:rsidRPr="00000000">
        <w:rPr>
          <w:rFonts w:ascii="Calibri" w:cs="Calibri" w:eastAsia="Calibri" w:hAnsi="Calibri"/>
          <w:rtl w:val="0"/>
        </w:rPr>
        <w:t xml:space="preserve">Working in our Care team and within our community centre offers a unique way of working with older people.   We provide support through day care for vulnerable older people, respite care and a wide ranging activity programme for older adults across a diverse range of interests and abilities.</w:t>
      </w:r>
    </w:p>
    <w:p w:rsidR="00000000" w:rsidDel="00000000" w:rsidP="00000000" w:rsidRDefault="00000000" w:rsidRPr="00000000" w14:paraId="0000001D">
      <w:pPr>
        <w:rPr>
          <w:rFonts w:ascii="Calibri" w:cs="Calibri" w:eastAsia="Calibri" w:hAnsi="Calibri"/>
        </w:rPr>
      </w:pPr>
      <w:r w:rsidDel="00000000" w:rsidR="00000000" w:rsidRPr="00000000">
        <w:rPr>
          <w:rtl w:val="0"/>
        </w:rPr>
      </w:r>
    </w:p>
    <w:p w:rsidR="00000000" w:rsidDel="00000000" w:rsidP="00000000" w:rsidRDefault="00000000" w:rsidRPr="00000000" w14:paraId="0000001E">
      <w:pPr>
        <w:rPr>
          <w:rFonts w:ascii="Calibri" w:cs="Calibri" w:eastAsia="Calibri" w:hAnsi="Calibri"/>
        </w:rPr>
      </w:pPr>
      <w:r w:rsidDel="00000000" w:rsidR="00000000" w:rsidRPr="00000000">
        <w:rPr>
          <w:rFonts w:ascii="Calibri" w:cs="Calibri" w:eastAsia="Calibri" w:hAnsi="Calibri"/>
          <w:rtl w:val="0"/>
        </w:rPr>
        <w:t xml:space="preserve">You’ll have a chance to create and participate in a project that helps older adults make their lives better, maintain their independence and increase well-being.   This is a chance to make a real difference for those older adults and help them build meaningful relationships with others across the community, helping them long term. </w:t>
      </w:r>
    </w:p>
    <w:p w:rsidR="00000000" w:rsidDel="00000000" w:rsidP="00000000" w:rsidRDefault="00000000" w:rsidRPr="00000000" w14:paraId="0000001F">
      <w:pPr>
        <w:rPr>
          <w:rFonts w:ascii="Calibri" w:cs="Calibri" w:eastAsia="Calibri" w:hAnsi="Calibri"/>
        </w:rPr>
      </w:pPr>
      <w:r w:rsidDel="00000000" w:rsidR="00000000" w:rsidRPr="00000000">
        <w:rPr>
          <w:rtl w:val="0"/>
        </w:rPr>
      </w:r>
    </w:p>
    <w:p w:rsidR="00000000" w:rsidDel="00000000" w:rsidP="00000000" w:rsidRDefault="00000000" w:rsidRPr="00000000" w14:paraId="00000020">
      <w:pPr>
        <w:rPr>
          <w:rFonts w:ascii="Calibri" w:cs="Calibri" w:eastAsia="Calibri" w:hAnsi="Calibri"/>
          <w:b w:val="1"/>
        </w:rPr>
      </w:pPr>
      <w:r w:rsidDel="00000000" w:rsidR="00000000" w:rsidRPr="00000000">
        <w:rPr>
          <w:rFonts w:ascii="Calibri" w:cs="Calibri" w:eastAsia="Calibri" w:hAnsi="Calibri"/>
          <w:b w:val="1"/>
          <w:rtl w:val="0"/>
        </w:rPr>
        <w:t xml:space="preserve">What will our Doorstep Help Project Coordinator do?</w:t>
      </w:r>
    </w:p>
    <w:p w:rsidR="00000000" w:rsidDel="00000000" w:rsidP="00000000" w:rsidRDefault="00000000" w:rsidRPr="00000000" w14:paraId="00000021">
      <w:pPr>
        <w:rPr>
          <w:rFonts w:ascii="Calibri" w:cs="Calibri" w:eastAsia="Calibri" w:hAnsi="Calibri"/>
        </w:rPr>
      </w:pPr>
      <w:r w:rsidDel="00000000" w:rsidR="00000000" w:rsidRPr="00000000">
        <w:rPr>
          <w:rtl w:val="0"/>
        </w:rPr>
      </w:r>
    </w:p>
    <w:p w:rsidR="00000000" w:rsidDel="00000000" w:rsidP="00000000" w:rsidRDefault="00000000" w:rsidRPr="00000000" w14:paraId="00000022">
      <w:pPr>
        <w:rPr>
          <w:rFonts w:ascii="Calibri" w:cs="Calibri" w:eastAsia="Calibri" w:hAnsi="Calibri"/>
        </w:rPr>
      </w:pPr>
      <w:r w:rsidDel="00000000" w:rsidR="00000000" w:rsidRPr="00000000">
        <w:rPr>
          <w:rFonts w:ascii="Calibri" w:cs="Calibri" w:eastAsia="Calibri" w:hAnsi="Calibri"/>
          <w:rtl w:val="0"/>
        </w:rPr>
        <w:t xml:space="preserve">Our Doorstep Help model developed as a response to the pandemic - as was, it was a really effective way of working that helped us help a lot of older adults meet urgent needs.  The needs of older adults locally look different but they are still urgent.  This role will meet isolated older adults ‘where they are’, and bring our own and resources from across the community to bear on making their lives better.  Alongside direct, individual work, the project coordinator will work with volunteers to create an ongoing network of support around older adults to keep them involved and integrated with the community.</w:t>
      </w:r>
    </w:p>
    <w:p w:rsidR="00000000" w:rsidDel="00000000" w:rsidP="00000000" w:rsidRDefault="00000000" w:rsidRPr="00000000" w14:paraId="00000023">
      <w:pPr>
        <w:rPr>
          <w:rFonts w:ascii="Calibri" w:cs="Calibri" w:eastAsia="Calibri" w:hAnsi="Calibri"/>
        </w:rPr>
      </w:pPr>
      <w:r w:rsidDel="00000000" w:rsidR="00000000" w:rsidRPr="00000000">
        <w:rPr>
          <w:rtl w:val="0"/>
        </w:rPr>
      </w:r>
    </w:p>
    <w:p w:rsidR="00000000" w:rsidDel="00000000" w:rsidP="00000000" w:rsidRDefault="00000000" w:rsidRPr="00000000" w14:paraId="00000024">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5">
      <w:pPr>
        <w:rPr>
          <w:rFonts w:ascii="Calibri" w:cs="Calibri" w:eastAsia="Calibri" w:hAnsi="Calibri"/>
        </w:rPr>
      </w:pPr>
      <w:r w:rsidDel="00000000" w:rsidR="00000000" w:rsidRPr="00000000">
        <w:rPr>
          <w:rtl w:val="0"/>
        </w:rPr>
      </w:r>
    </w:p>
    <w:p w:rsidR="00000000" w:rsidDel="00000000" w:rsidP="00000000" w:rsidRDefault="00000000" w:rsidRPr="00000000" w14:paraId="00000026">
      <w:pPr>
        <w:rPr>
          <w:rFonts w:ascii="Calibri" w:cs="Calibri" w:eastAsia="Calibri" w:hAnsi="Calibri"/>
        </w:rPr>
      </w:pPr>
      <w:r w:rsidDel="00000000" w:rsidR="00000000" w:rsidRPr="00000000">
        <w:rPr>
          <w:rFonts w:ascii="Calibri" w:cs="Calibri" w:eastAsia="Calibri" w:hAnsi="Calibri"/>
          <w:rtl w:val="0"/>
        </w:rPr>
        <w:t xml:space="preserve">To fill this position we are seeking someone who…</w:t>
      </w:r>
    </w:p>
    <w:p w:rsidR="00000000" w:rsidDel="00000000" w:rsidP="00000000" w:rsidRDefault="00000000" w:rsidRPr="00000000" w14:paraId="00000027">
      <w:pPr>
        <w:rPr>
          <w:rFonts w:ascii="Calibri" w:cs="Calibri" w:eastAsia="Calibri" w:hAnsi="Calibri"/>
        </w:rPr>
      </w:pPr>
      <w:r w:rsidDel="00000000" w:rsidR="00000000" w:rsidRPr="00000000">
        <w:rPr>
          <w:rtl w:val="0"/>
        </w:rPr>
      </w:r>
    </w:p>
    <w:p w:rsidR="00000000" w:rsidDel="00000000" w:rsidP="00000000" w:rsidRDefault="00000000" w:rsidRPr="00000000" w14:paraId="00000028">
      <w:pPr>
        <w:numPr>
          <w:ilvl w:val="0"/>
          <w:numId w:val="7"/>
        </w:numPr>
        <w:ind w:left="720" w:hanging="360"/>
        <w:rPr>
          <w:rFonts w:ascii="Calibri" w:cs="Calibri" w:eastAsia="Calibri" w:hAnsi="Calibri"/>
        </w:rPr>
      </w:pPr>
      <w:r w:rsidDel="00000000" w:rsidR="00000000" w:rsidRPr="00000000">
        <w:rPr>
          <w:rFonts w:ascii="Calibri" w:cs="Calibri" w:eastAsia="Calibri" w:hAnsi="Calibri"/>
          <w:rtl w:val="0"/>
        </w:rPr>
        <w:t xml:space="preserve">Can engage with older adults in an open, accessible and inclusive way that involves them in plans to meet their needs</w:t>
      </w:r>
    </w:p>
    <w:p w:rsidR="00000000" w:rsidDel="00000000" w:rsidP="00000000" w:rsidRDefault="00000000" w:rsidRPr="00000000" w14:paraId="00000029">
      <w:pPr>
        <w:numPr>
          <w:ilvl w:val="0"/>
          <w:numId w:val="7"/>
        </w:numPr>
        <w:ind w:left="720" w:hanging="360"/>
        <w:rPr>
          <w:rFonts w:ascii="Calibri" w:cs="Calibri" w:eastAsia="Calibri" w:hAnsi="Calibri"/>
        </w:rPr>
      </w:pPr>
      <w:r w:rsidDel="00000000" w:rsidR="00000000" w:rsidRPr="00000000">
        <w:rPr>
          <w:rFonts w:ascii="Calibri" w:cs="Calibri" w:eastAsia="Calibri" w:hAnsi="Calibri"/>
          <w:rtl w:val="0"/>
        </w:rPr>
        <w:t xml:space="preserve">Understands and and can work with referral, assessment and planning processes across health, statutory and voluntary/community sectors</w:t>
      </w:r>
    </w:p>
    <w:p w:rsidR="00000000" w:rsidDel="00000000" w:rsidP="00000000" w:rsidRDefault="00000000" w:rsidRPr="00000000" w14:paraId="0000002A">
      <w:pPr>
        <w:numPr>
          <w:ilvl w:val="0"/>
          <w:numId w:val="7"/>
        </w:numPr>
        <w:ind w:left="720" w:hanging="360"/>
        <w:rPr>
          <w:rFonts w:ascii="Calibri" w:cs="Calibri" w:eastAsia="Calibri" w:hAnsi="Calibri"/>
        </w:rPr>
      </w:pPr>
      <w:r w:rsidDel="00000000" w:rsidR="00000000" w:rsidRPr="00000000">
        <w:rPr>
          <w:rFonts w:ascii="Calibri" w:cs="Calibri" w:eastAsia="Calibri" w:hAnsi="Calibri"/>
          <w:rtl w:val="0"/>
        </w:rPr>
        <w:t xml:space="preserve">Has experience involving volunteers in ongoing, active participation in their community</w:t>
      </w:r>
    </w:p>
    <w:p w:rsidR="00000000" w:rsidDel="00000000" w:rsidP="00000000" w:rsidRDefault="00000000" w:rsidRPr="00000000" w14:paraId="0000002B">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2C">
      <w:pPr>
        <w:rPr>
          <w:rFonts w:ascii="Calibri" w:cs="Calibri" w:eastAsia="Calibri" w:hAnsi="Calibri"/>
        </w:rPr>
      </w:pPr>
      <w:r w:rsidDel="00000000" w:rsidR="00000000" w:rsidRPr="00000000">
        <w:rPr>
          <w:rtl w:val="0"/>
        </w:rPr>
      </w:r>
    </w:p>
    <w:p w:rsidR="00000000" w:rsidDel="00000000" w:rsidP="00000000" w:rsidRDefault="00000000" w:rsidRPr="00000000" w14:paraId="0000002D">
      <w:pPr>
        <w:rPr>
          <w:rFonts w:ascii="Calibri" w:cs="Calibri" w:eastAsia="Calibri" w:hAnsi="Calibri"/>
        </w:rPr>
      </w:pPr>
      <w:r w:rsidDel="00000000" w:rsidR="00000000" w:rsidRPr="00000000">
        <w:rPr>
          <w:rtl w:val="0"/>
        </w:rPr>
      </w:r>
    </w:p>
    <w:p w:rsidR="00000000" w:rsidDel="00000000" w:rsidP="00000000" w:rsidRDefault="00000000" w:rsidRPr="00000000" w14:paraId="0000002E">
      <w:pPr>
        <w:rPr>
          <w:rFonts w:ascii="Calibri" w:cs="Calibri" w:eastAsia="Calibri" w:hAnsi="Calibri"/>
        </w:rPr>
      </w:pPr>
      <w:r w:rsidDel="00000000" w:rsidR="00000000" w:rsidRPr="00000000">
        <w:rPr>
          <w:rtl w:val="0"/>
        </w:rPr>
      </w:r>
    </w:p>
    <w:p w:rsidR="00000000" w:rsidDel="00000000" w:rsidP="00000000" w:rsidRDefault="00000000" w:rsidRPr="00000000" w14:paraId="0000002F">
      <w:pPr>
        <w:spacing w:after="160" w:line="259" w:lineRule="auto"/>
        <w:rPr>
          <w:rFonts w:ascii="Calibri" w:cs="Calibri" w:eastAsia="Calibri" w:hAnsi="Calibri"/>
        </w:rPr>
      </w:pPr>
      <w:r w:rsidDel="00000000" w:rsidR="00000000" w:rsidRPr="00000000">
        <w:br w:type="page"/>
      </w:r>
      <w:r w:rsidDel="00000000" w:rsidR="00000000" w:rsidRPr="00000000">
        <w:rPr>
          <w:rtl w:val="0"/>
        </w:rPr>
      </w:r>
    </w:p>
    <w:p w:rsidR="00000000" w:rsidDel="00000000" w:rsidP="00000000" w:rsidRDefault="00000000" w:rsidRPr="00000000" w14:paraId="00000030">
      <w:pPr>
        <w:rPr>
          <w:rFonts w:ascii="Calibri" w:cs="Calibri" w:eastAsia="Calibri" w:hAnsi="Calibri"/>
        </w:rPr>
      </w:pPr>
      <w:r w:rsidDel="00000000" w:rsidR="00000000" w:rsidRPr="00000000">
        <w:rPr>
          <w:rtl w:val="0"/>
        </w:rPr>
      </w:r>
    </w:p>
    <w:p w:rsidR="00000000" w:rsidDel="00000000" w:rsidP="00000000" w:rsidRDefault="00000000" w:rsidRPr="00000000" w14:paraId="00000031">
      <w:pPr>
        <w:rPr>
          <w:rFonts w:ascii="Calibri" w:cs="Calibri" w:eastAsia="Calibri" w:hAnsi="Calibri"/>
          <w:b w:val="1"/>
        </w:rPr>
      </w:pPr>
      <w:r w:rsidDel="00000000" w:rsidR="00000000" w:rsidRPr="00000000">
        <w:rPr>
          <w:rFonts w:ascii="Calibri" w:cs="Calibri" w:eastAsia="Calibri" w:hAnsi="Calibri"/>
          <w:b w:val="1"/>
          <w:rtl w:val="0"/>
        </w:rPr>
        <w:t xml:space="preserve">Job Description - Doorstep Help Project Coordinator</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pStyle w:val="Heading2"/>
        <w:tabs>
          <w:tab w:val="left" w:leader="none" w:pos="425"/>
          <w:tab w:val="left" w:leader="none" w:pos="851"/>
          <w:tab w:val="left" w:leader="none" w:pos="1276"/>
        </w:tabs>
        <w:rPr/>
      </w:pPr>
      <w:r w:rsidDel="00000000" w:rsidR="00000000" w:rsidRPr="00000000">
        <w:rPr>
          <w:rtl w:val="0"/>
        </w:rPr>
        <w:t xml:space="preserve">Purpose of the post: </w:t>
      </w:r>
    </w:p>
    <w:p w:rsidR="00000000" w:rsidDel="00000000" w:rsidP="00000000" w:rsidRDefault="00000000" w:rsidRPr="00000000" w14:paraId="00000034">
      <w:pPr>
        <w:pStyle w:val="Heading2"/>
        <w:tabs>
          <w:tab w:val="left" w:leader="none" w:pos="425"/>
          <w:tab w:val="left" w:leader="none" w:pos="851"/>
          <w:tab w:val="left" w:leader="none" w:pos="1276"/>
        </w:tabs>
        <w:rPr>
          <w:b w:val="0"/>
        </w:rPr>
      </w:pPr>
      <w:r w:rsidDel="00000000" w:rsidR="00000000" w:rsidRPr="00000000">
        <w:rPr>
          <w:b w:val="0"/>
          <w:rtl w:val="0"/>
        </w:rPr>
        <w:t xml:space="preserve">To improve the lives of older adults through individual support and leading volunteer network of befrienders.</w:t>
      </w:r>
    </w:p>
    <w:p w:rsidR="00000000" w:rsidDel="00000000" w:rsidP="00000000" w:rsidRDefault="00000000" w:rsidRPr="00000000" w14:paraId="00000035">
      <w:pPr>
        <w:pStyle w:val="Heading2"/>
        <w:tabs>
          <w:tab w:val="left" w:leader="none" w:pos="425"/>
          <w:tab w:val="left" w:leader="none" w:pos="851"/>
          <w:tab w:val="left" w:leader="none" w:pos="1276"/>
        </w:tabs>
        <w:rPr/>
      </w:pPr>
      <w:r w:rsidDel="00000000" w:rsidR="00000000" w:rsidRPr="00000000">
        <w:rPr>
          <w:rtl w:val="0"/>
        </w:rPr>
      </w:r>
    </w:p>
    <w:p w:rsidR="00000000" w:rsidDel="00000000" w:rsidP="00000000" w:rsidRDefault="00000000" w:rsidRPr="00000000" w14:paraId="00000036">
      <w:pPr>
        <w:tabs>
          <w:tab w:val="left" w:leader="none" w:pos="425"/>
          <w:tab w:val="left" w:leader="none" w:pos="851"/>
          <w:tab w:val="left" w:leader="none" w:pos="1276"/>
        </w:tabs>
        <w:rPr>
          <w:rFonts w:ascii="Calibri" w:cs="Calibri" w:eastAsia="Calibri" w:hAnsi="Calibri"/>
        </w:rPr>
      </w:pPr>
      <w:r w:rsidDel="00000000" w:rsidR="00000000" w:rsidRPr="00000000">
        <w:rPr>
          <w:rtl w:val="0"/>
        </w:rPr>
      </w:r>
    </w:p>
    <w:p w:rsidR="00000000" w:rsidDel="00000000" w:rsidP="00000000" w:rsidRDefault="00000000" w:rsidRPr="00000000" w14:paraId="00000037">
      <w:pPr>
        <w:pStyle w:val="Heading2"/>
        <w:tabs>
          <w:tab w:val="left" w:leader="none" w:pos="425"/>
          <w:tab w:val="left" w:leader="none" w:pos="851"/>
          <w:tab w:val="left" w:leader="none" w:pos="1276"/>
        </w:tabs>
        <w:rPr/>
      </w:pPr>
      <w:r w:rsidDel="00000000" w:rsidR="00000000" w:rsidRPr="00000000">
        <w:rPr>
          <w:rtl w:val="0"/>
        </w:rPr>
        <w:t xml:space="preserve">Reporting to:</w:t>
      </w:r>
    </w:p>
    <w:p w:rsidR="00000000" w:rsidDel="00000000" w:rsidP="00000000" w:rsidRDefault="00000000" w:rsidRPr="00000000" w14:paraId="00000038">
      <w:pPr>
        <w:pStyle w:val="Heading2"/>
        <w:tabs>
          <w:tab w:val="left" w:leader="none" w:pos="425"/>
          <w:tab w:val="left" w:leader="none" w:pos="851"/>
          <w:tab w:val="left" w:leader="none" w:pos="1276"/>
        </w:tabs>
        <w:rPr>
          <w:b w:val="0"/>
        </w:rPr>
      </w:pPr>
      <w:r w:rsidDel="00000000" w:rsidR="00000000" w:rsidRPr="00000000">
        <w:rPr>
          <w:b w:val="0"/>
          <w:rtl w:val="0"/>
        </w:rPr>
        <w:t xml:space="preserve">HCA Care Manager</w:t>
      </w:r>
    </w:p>
    <w:p w:rsidR="00000000" w:rsidDel="00000000" w:rsidP="00000000" w:rsidRDefault="00000000" w:rsidRPr="00000000" w14:paraId="00000039">
      <w:pPr>
        <w:pStyle w:val="Heading2"/>
        <w:tabs>
          <w:tab w:val="left" w:leader="none" w:pos="425"/>
          <w:tab w:val="left" w:leader="none" w:pos="851"/>
          <w:tab w:val="left" w:leader="none" w:pos="1276"/>
        </w:tabs>
        <w:rPr/>
      </w:pPr>
      <w:r w:rsidDel="00000000" w:rsidR="00000000" w:rsidRPr="00000000">
        <w:rPr>
          <w:rtl w:val="0"/>
        </w:rPr>
      </w:r>
    </w:p>
    <w:p w:rsidR="00000000" w:rsidDel="00000000" w:rsidP="00000000" w:rsidRDefault="00000000" w:rsidRPr="00000000" w14:paraId="0000003A">
      <w:pPr>
        <w:pStyle w:val="Heading2"/>
        <w:tabs>
          <w:tab w:val="left" w:leader="none" w:pos="425"/>
          <w:tab w:val="left" w:leader="none" w:pos="851"/>
          <w:tab w:val="left" w:leader="none" w:pos="1276"/>
        </w:tabs>
        <w:rPr/>
      </w:pPr>
      <w:r w:rsidDel="00000000" w:rsidR="00000000" w:rsidRPr="00000000">
        <w:rPr>
          <w:rtl w:val="0"/>
        </w:rPr>
        <w:t xml:space="preserve">Main areas of responsibility </w:t>
      </w:r>
    </w:p>
    <w:p w:rsidR="00000000" w:rsidDel="00000000" w:rsidP="00000000" w:rsidRDefault="00000000" w:rsidRPr="00000000" w14:paraId="0000003B">
      <w:pPr>
        <w:numPr>
          <w:ilvl w:val="0"/>
          <w:numId w:val="1"/>
        </w:numPr>
        <w:pBdr>
          <w:top w:space="0" w:sz="0" w:val="nil"/>
          <w:left w:space="0" w:sz="0" w:val="nil"/>
          <w:bottom w:space="0" w:sz="0" w:val="nil"/>
          <w:right w:space="0" w:sz="0" w:val="nil"/>
          <w:between w:space="0" w:sz="0" w:val="nil"/>
        </w:pBdr>
        <w:ind w:left="720" w:hanging="360"/>
        <w:rPr>
          <w:rFonts w:ascii="Calibri" w:cs="Calibri" w:eastAsia="Calibri" w:hAnsi="Calibri"/>
        </w:rPr>
      </w:pPr>
      <w:r w:rsidDel="00000000" w:rsidR="00000000" w:rsidRPr="00000000">
        <w:rPr>
          <w:rFonts w:ascii="Calibri" w:cs="Calibri" w:eastAsia="Calibri" w:hAnsi="Calibri"/>
          <w:rtl w:val="0"/>
        </w:rPr>
        <w:t xml:space="preserve">To work with isolated vulnerable older adults, jointly assess needs and link them to wider resources/support.  </w:t>
      </w:r>
    </w:p>
    <w:p w:rsidR="00000000" w:rsidDel="00000000" w:rsidP="00000000" w:rsidRDefault="00000000" w:rsidRPr="00000000" w14:paraId="0000003C">
      <w:pPr>
        <w:numPr>
          <w:ilvl w:val="0"/>
          <w:numId w:val="1"/>
        </w:numPr>
        <w:pBdr>
          <w:top w:space="0" w:sz="0" w:val="nil"/>
          <w:left w:space="0" w:sz="0" w:val="nil"/>
          <w:bottom w:space="0" w:sz="0" w:val="nil"/>
          <w:right w:space="0" w:sz="0" w:val="nil"/>
          <w:between w:space="0" w:sz="0" w:val="nil"/>
        </w:pBdr>
        <w:ind w:left="720" w:hanging="360"/>
        <w:rPr>
          <w:rFonts w:ascii="Calibri" w:cs="Calibri" w:eastAsia="Calibri" w:hAnsi="Calibri"/>
        </w:rPr>
      </w:pPr>
      <w:r w:rsidDel="00000000" w:rsidR="00000000" w:rsidRPr="00000000">
        <w:rPr>
          <w:rFonts w:ascii="Calibri" w:cs="Calibri" w:eastAsia="Calibri" w:hAnsi="Calibri"/>
          <w:rtl w:val="0"/>
        </w:rPr>
        <w:t xml:space="preserve">To recruit and manage volunteers to support vulnerable older adults on an ongoing basis</w:t>
      </w:r>
    </w:p>
    <w:p w:rsidR="00000000" w:rsidDel="00000000" w:rsidP="00000000" w:rsidRDefault="00000000" w:rsidRPr="00000000" w14:paraId="0000003D">
      <w:pPr>
        <w:rPr>
          <w:rFonts w:ascii="Calibri" w:cs="Calibri" w:eastAsia="Calibri" w:hAnsi="Calibri"/>
        </w:rPr>
      </w:pPr>
      <w:r w:rsidDel="00000000" w:rsidR="00000000" w:rsidRPr="00000000">
        <w:rPr>
          <w:rtl w:val="0"/>
        </w:rPr>
      </w:r>
    </w:p>
    <w:p w:rsidR="00000000" w:rsidDel="00000000" w:rsidP="00000000" w:rsidRDefault="00000000" w:rsidRPr="00000000" w14:paraId="0000003E">
      <w:pPr>
        <w:rPr>
          <w:rFonts w:ascii="Calibri" w:cs="Calibri" w:eastAsia="Calibri" w:hAnsi="Calibri"/>
          <w:b w:val="1"/>
        </w:rPr>
      </w:pPr>
      <w:r w:rsidDel="00000000" w:rsidR="00000000" w:rsidRPr="00000000">
        <w:rPr>
          <w:rtl w:val="0"/>
        </w:rPr>
      </w:r>
    </w:p>
    <w:p w:rsidR="00000000" w:rsidDel="00000000" w:rsidP="00000000" w:rsidRDefault="00000000" w:rsidRPr="00000000" w14:paraId="0000003F">
      <w:pPr>
        <w:spacing w:after="160" w:line="259" w:lineRule="auto"/>
        <w:rPr>
          <w:rFonts w:ascii="Calibri" w:cs="Calibri" w:eastAsia="Calibri" w:hAnsi="Calibri"/>
          <w:b w:val="1"/>
        </w:rPr>
      </w:pPr>
      <w:r w:rsidDel="00000000" w:rsidR="00000000" w:rsidRPr="00000000">
        <w:rPr>
          <w:rFonts w:ascii="Calibri" w:cs="Calibri" w:eastAsia="Calibri" w:hAnsi="Calibri"/>
          <w:b w:val="1"/>
          <w:rtl w:val="0"/>
        </w:rPr>
        <w:t xml:space="preserve">Supporting older adults</w:t>
      </w:r>
    </w:p>
    <w:p w:rsidR="00000000" w:rsidDel="00000000" w:rsidP="00000000" w:rsidRDefault="00000000" w:rsidRPr="00000000" w14:paraId="00000040">
      <w:pPr>
        <w:numPr>
          <w:ilvl w:val="0"/>
          <w:numId w:val="2"/>
        </w:numPr>
        <w:spacing w:line="259" w:lineRule="auto"/>
        <w:ind w:left="720" w:hanging="360"/>
        <w:rPr>
          <w:rFonts w:ascii="Calibri" w:cs="Calibri" w:eastAsia="Calibri" w:hAnsi="Calibri"/>
        </w:rPr>
      </w:pPr>
      <w:r w:rsidDel="00000000" w:rsidR="00000000" w:rsidRPr="00000000">
        <w:rPr>
          <w:rFonts w:ascii="Calibri" w:cs="Calibri" w:eastAsia="Calibri" w:hAnsi="Calibri"/>
          <w:rtl w:val="0"/>
        </w:rPr>
        <w:t xml:space="preserve">Engaging with older adults in open, accessible and inclusive way(s) to build relationships of trust.</w:t>
      </w:r>
    </w:p>
    <w:p w:rsidR="00000000" w:rsidDel="00000000" w:rsidP="00000000" w:rsidRDefault="00000000" w:rsidRPr="00000000" w14:paraId="00000041">
      <w:pPr>
        <w:numPr>
          <w:ilvl w:val="0"/>
          <w:numId w:val="2"/>
        </w:numPr>
        <w:spacing w:line="259" w:lineRule="auto"/>
        <w:ind w:left="720" w:hanging="360"/>
        <w:rPr>
          <w:rFonts w:ascii="Calibri" w:cs="Calibri" w:eastAsia="Calibri" w:hAnsi="Calibri"/>
        </w:rPr>
      </w:pPr>
      <w:r w:rsidDel="00000000" w:rsidR="00000000" w:rsidRPr="00000000">
        <w:rPr>
          <w:rFonts w:ascii="Calibri" w:cs="Calibri" w:eastAsia="Calibri" w:hAnsi="Calibri"/>
          <w:rtl w:val="0"/>
        </w:rPr>
        <w:t xml:space="preserve">Undertake processes around home/site visits to meet with older adults (risk assessments, </w:t>
      </w:r>
    </w:p>
    <w:p w:rsidR="00000000" w:rsidDel="00000000" w:rsidP="00000000" w:rsidRDefault="00000000" w:rsidRPr="00000000" w14:paraId="00000042">
      <w:pPr>
        <w:numPr>
          <w:ilvl w:val="0"/>
          <w:numId w:val="2"/>
        </w:numPr>
        <w:spacing w:line="259" w:lineRule="auto"/>
        <w:ind w:left="720" w:hanging="360"/>
        <w:rPr>
          <w:rFonts w:ascii="Calibri" w:cs="Calibri" w:eastAsia="Calibri" w:hAnsi="Calibri"/>
        </w:rPr>
      </w:pPr>
      <w:r w:rsidDel="00000000" w:rsidR="00000000" w:rsidRPr="00000000">
        <w:rPr>
          <w:rFonts w:ascii="Calibri" w:cs="Calibri" w:eastAsia="Calibri" w:hAnsi="Calibri"/>
          <w:rtl w:val="0"/>
        </w:rPr>
        <w:t xml:space="preserve">Involve older adults in personalised planning identifying need, developing plans for support from health, statutory and voluntary/community partners and agreeing steps to take.</w:t>
      </w:r>
    </w:p>
    <w:p w:rsidR="00000000" w:rsidDel="00000000" w:rsidP="00000000" w:rsidRDefault="00000000" w:rsidRPr="00000000" w14:paraId="00000043">
      <w:pPr>
        <w:numPr>
          <w:ilvl w:val="0"/>
          <w:numId w:val="2"/>
        </w:numPr>
        <w:spacing w:line="259" w:lineRule="auto"/>
        <w:ind w:left="720" w:hanging="360"/>
        <w:rPr>
          <w:rFonts w:ascii="Calibri" w:cs="Calibri" w:eastAsia="Calibri" w:hAnsi="Calibri"/>
        </w:rPr>
      </w:pPr>
      <w:r w:rsidDel="00000000" w:rsidR="00000000" w:rsidRPr="00000000">
        <w:rPr>
          <w:rFonts w:ascii="Calibri" w:cs="Calibri" w:eastAsia="Calibri" w:hAnsi="Calibri"/>
          <w:rtl w:val="0"/>
        </w:rPr>
        <w:t xml:space="preserve">Follow up on plans to assess progress, impact and action (involving older adults in process).  Attend meetings relevant to the service including case conferences, staff meetings, and to represent HCA when required.</w:t>
      </w:r>
    </w:p>
    <w:p w:rsidR="00000000" w:rsidDel="00000000" w:rsidP="00000000" w:rsidRDefault="00000000" w:rsidRPr="00000000" w14:paraId="00000044">
      <w:pPr>
        <w:numPr>
          <w:ilvl w:val="0"/>
          <w:numId w:val="2"/>
        </w:numPr>
        <w:spacing w:after="160" w:line="259" w:lineRule="auto"/>
        <w:ind w:left="720" w:hanging="360"/>
        <w:rPr>
          <w:rFonts w:ascii="Calibri" w:cs="Calibri" w:eastAsia="Calibri" w:hAnsi="Calibri"/>
        </w:rPr>
      </w:pPr>
      <w:r w:rsidDel="00000000" w:rsidR="00000000" w:rsidRPr="00000000">
        <w:rPr>
          <w:rFonts w:ascii="Calibri" w:cs="Calibri" w:eastAsia="Calibri" w:hAnsi="Calibri"/>
          <w:rtl w:val="0"/>
        </w:rPr>
        <w:t xml:space="preserve">Matching older adults with activities, placements and project volunteers as appropriate.</w:t>
      </w:r>
    </w:p>
    <w:p w:rsidR="00000000" w:rsidDel="00000000" w:rsidP="00000000" w:rsidRDefault="00000000" w:rsidRPr="00000000" w14:paraId="00000045">
      <w:pPr>
        <w:spacing w:line="259" w:lineRule="auto"/>
        <w:ind w:left="1068" w:firstLine="0"/>
        <w:rPr>
          <w:rFonts w:ascii="Calibri" w:cs="Calibri" w:eastAsia="Calibri" w:hAnsi="Calibri"/>
        </w:rPr>
      </w:pPr>
      <w:r w:rsidDel="00000000" w:rsidR="00000000" w:rsidRPr="00000000">
        <w:rPr>
          <w:rtl w:val="0"/>
        </w:rPr>
      </w:r>
    </w:p>
    <w:p w:rsidR="00000000" w:rsidDel="00000000" w:rsidP="00000000" w:rsidRDefault="00000000" w:rsidRPr="00000000" w14:paraId="00000046">
      <w:pPr>
        <w:spacing w:after="160" w:line="259" w:lineRule="auto"/>
        <w:rPr>
          <w:rFonts w:ascii="Calibri" w:cs="Calibri" w:eastAsia="Calibri" w:hAnsi="Calibri"/>
          <w:b w:val="1"/>
        </w:rPr>
      </w:pPr>
      <w:r w:rsidDel="00000000" w:rsidR="00000000" w:rsidRPr="00000000">
        <w:rPr>
          <w:rFonts w:ascii="Calibri" w:cs="Calibri" w:eastAsia="Calibri" w:hAnsi="Calibri"/>
          <w:b w:val="1"/>
          <w:rtl w:val="0"/>
        </w:rPr>
        <w:t xml:space="preserve">Referrals</w:t>
      </w:r>
    </w:p>
    <w:p w:rsidR="00000000" w:rsidDel="00000000" w:rsidP="00000000" w:rsidRDefault="00000000" w:rsidRPr="00000000" w14:paraId="00000047">
      <w:pPr>
        <w:numPr>
          <w:ilvl w:val="0"/>
          <w:numId w:val="6"/>
        </w:numPr>
        <w:spacing w:line="259" w:lineRule="auto"/>
        <w:ind w:left="720" w:hanging="360"/>
        <w:rPr>
          <w:rFonts w:ascii="Calibri" w:cs="Calibri" w:eastAsia="Calibri" w:hAnsi="Calibri"/>
        </w:rPr>
      </w:pPr>
      <w:r w:rsidDel="00000000" w:rsidR="00000000" w:rsidRPr="00000000">
        <w:rPr>
          <w:rFonts w:ascii="Calibri" w:cs="Calibri" w:eastAsia="Calibri" w:hAnsi="Calibri"/>
          <w:rtl w:val="0"/>
        </w:rPr>
        <w:t xml:space="preserve">Assess effectiveness of referral processes on an ongoing basis ensuring good connection to wide range of partners, accessibility for community and best practice standards are met.</w:t>
      </w:r>
    </w:p>
    <w:p w:rsidR="00000000" w:rsidDel="00000000" w:rsidP="00000000" w:rsidRDefault="00000000" w:rsidRPr="00000000" w14:paraId="00000048">
      <w:pPr>
        <w:numPr>
          <w:ilvl w:val="0"/>
          <w:numId w:val="6"/>
        </w:numPr>
        <w:spacing w:line="259" w:lineRule="auto"/>
        <w:ind w:left="720" w:hanging="360"/>
        <w:rPr>
          <w:rFonts w:ascii="Calibri" w:cs="Calibri" w:eastAsia="Calibri" w:hAnsi="Calibri"/>
        </w:rPr>
      </w:pPr>
      <w:r w:rsidDel="00000000" w:rsidR="00000000" w:rsidRPr="00000000">
        <w:rPr>
          <w:rFonts w:ascii="Calibri" w:cs="Calibri" w:eastAsia="Calibri" w:hAnsi="Calibri"/>
          <w:rtl w:val="0"/>
        </w:rPr>
        <w:t xml:space="preserve">Manage referrals to and from the project, assessing need, following up with referrers in timely fashion.</w:t>
      </w:r>
    </w:p>
    <w:p w:rsidR="00000000" w:rsidDel="00000000" w:rsidP="00000000" w:rsidRDefault="00000000" w:rsidRPr="00000000" w14:paraId="00000049">
      <w:pPr>
        <w:numPr>
          <w:ilvl w:val="0"/>
          <w:numId w:val="6"/>
        </w:numPr>
        <w:spacing w:after="160" w:line="259" w:lineRule="auto"/>
        <w:ind w:left="720" w:hanging="360"/>
        <w:rPr>
          <w:rFonts w:ascii="Calibri" w:cs="Calibri" w:eastAsia="Calibri" w:hAnsi="Calibri"/>
        </w:rPr>
      </w:pPr>
      <w:r w:rsidDel="00000000" w:rsidR="00000000" w:rsidRPr="00000000">
        <w:rPr>
          <w:rFonts w:ascii="Calibri" w:cs="Calibri" w:eastAsia="Calibri" w:hAnsi="Calibri"/>
          <w:rtl w:val="0"/>
        </w:rPr>
        <w:t xml:space="preserve">Ongoing promotion of project and referral processes through local health, voluntary and community sector partners.</w:t>
      </w:r>
    </w:p>
    <w:p w:rsidR="00000000" w:rsidDel="00000000" w:rsidP="00000000" w:rsidRDefault="00000000" w:rsidRPr="00000000" w14:paraId="0000004A">
      <w:pPr>
        <w:spacing w:after="160" w:line="259" w:lineRule="auto"/>
        <w:rPr>
          <w:rFonts w:ascii="Calibri" w:cs="Calibri" w:eastAsia="Calibri" w:hAnsi="Calibri"/>
          <w:b w:val="1"/>
        </w:rPr>
      </w:pPr>
      <w:r w:rsidDel="00000000" w:rsidR="00000000" w:rsidRPr="00000000">
        <w:rPr>
          <w:rFonts w:ascii="Calibri" w:cs="Calibri" w:eastAsia="Calibri" w:hAnsi="Calibri"/>
          <w:b w:val="1"/>
          <w:rtl w:val="0"/>
        </w:rPr>
        <w:t xml:space="preserve">Volunteers</w:t>
      </w:r>
    </w:p>
    <w:p w:rsidR="00000000" w:rsidDel="00000000" w:rsidP="00000000" w:rsidRDefault="00000000" w:rsidRPr="00000000" w14:paraId="0000004B">
      <w:pPr>
        <w:numPr>
          <w:ilvl w:val="0"/>
          <w:numId w:val="3"/>
        </w:numPr>
        <w:spacing w:line="259" w:lineRule="auto"/>
        <w:ind w:left="720" w:hanging="360"/>
        <w:rPr>
          <w:rFonts w:ascii="Calibri" w:cs="Calibri" w:eastAsia="Calibri" w:hAnsi="Calibri"/>
        </w:rPr>
      </w:pPr>
      <w:r w:rsidDel="00000000" w:rsidR="00000000" w:rsidRPr="00000000">
        <w:rPr>
          <w:rFonts w:ascii="Calibri" w:cs="Calibri" w:eastAsia="Calibri" w:hAnsi="Calibri"/>
          <w:rtl w:val="0"/>
        </w:rPr>
        <w:t xml:space="preserve">Manage recruitment of volunteers through internal/external networks and in line with HCA policy and procedures.</w:t>
      </w:r>
    </w:p>
    <w:p w:rsidR="00000000" w:rsidDel="00000000" w:rsidP="00000000" w:rsidRDefault="00000000" w:rsidRPr="00000000" w14:paraId="0000004C">
      <w:pPr>
        <w:numPr>
          <w:ilvl w:val="0"/>
          <w:numId w:val="3"/>
        </w:numPr>
        <w:spacing w:line="259" w:lineRule="auto"/>
        <w:ind w:left="720" w:hanging="360"/>
        <w:rPr>
          <w:rFonts w:ascii="Calibri" w:cs="Calibri" w:eastAsia="Calibri" w:hAnsi="Calibri"/>
        </w:rPr>
      </w:pPr>
      <w:r w:rsidDel="00000000" w:rsidR="00000000" w:rsidRPr="00000000">
        <w:rPr>
          <w:rFonts w:ascii="Calibri" w:cs="Calibri" w:eastAsia="Calibri" w:hAnsi="Calibri"/>
          <w:rtl w:val="0"/>
        </w:rPr>
        <w:t xml:space="preserve">Lead training and induction for volunteers</w:t>
      </w:r>
    </w:p>
    <w:p w:rsidR="00000000" w:rsidDel="00000000" w:rsidP="00000000" w:rsidRDefault="00000000" w:rsidRPr="00000000" w14:paraId="0000004D">
      <w:pPr>
        <w:numPr>
          <w:ilvl w:val="0"/>
          <w:numId w:val="3"/>
        </w:numPr>
        <w:spacing w:after="160" w:line="259" w:lineRule="auto"/>
        <w:ind w:left="720" w:hanging="360"/>
        <w:rPr>
          <w:rFonts w:ascii="Calibri" w:cs="Calibri" w:eastAsia="Calibri" w:hAnsi="Calibri"/>
        </w:rPr>
      </w:pPr>
      <w:r w:rsidDel="00000000" w:rsidR="00000000" w:rsidRPr="00000000">
        <w:rPr>
          <w:rFonts w:ascii="Calibri" w:cs="Calibri" w:eastAsia="Calibri" w:hAnsi="Calibri"/>
          <w:rtl w:val="0"/>
        </w:rPr>
        <w:t xml:space="preserve">Support and supervise volunteers on an ongoing basis through individual and group supervision </w:t>
      </w:r>
    </w:p>
    <w:p w:rsidR="00000000" w:rsidDel="00000000" w:rsidP="00000000" w:rsidRDefault="00000000" w:rsidRPr="00000000" w14:paraId="0000004E">
      <w:pPr>
        <w:spacing w:after="160" w:line="259"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4F">
      <w:pPr>
        <w:tabs>
          <w:tab w:val="left" w:leader="none" w:pos="720"/>
        </w:tabs>
        <w:ind w:left="1068" w:firstLine="0"/>
        <w:rPr>
          <w:rFonts w:ascii="Calibri" w:cs="Calibri" w:eastAsia="Calibri" w:hAnsi="Calibri"/>
        </w:rPr>
      </w:pPr>
      <w:r w:rsidDel="00000000" w:rsidR="00000000" w:rsidRPr="00000000">
        <w:rPr>
          <w:rtl w:val="0"/>
        </w:rPr>
      </w:r>
    </w:p>
    <w:p w:rsidR="00000000" w:rsidDel="00000000" w:rsidP="00000000" w:rsidRDefault="00000000" w:rsidRPr="00000000" w14:paraId="00000050">
      <w:pPr>
        <w:tabs>
          <w:tab w:val="left" w:leader="none" w:pos="720"/>
        </w:tabs>
        <w:ind w:left="720" w:hanging="720"/>
        <w:rPr>
          <w:rFonts w:ascii="Calibri" w:cs="Calibri" w:eastAsia="Calibri" w:hAnsi="Calibri"/>
          <w:b w:val="1"/>
        </w:rPr>
      </w:pPr>
      <w:r w:rsidDel="00000000" w:rsidR="00000000" w:rsidRPr="00000000">
        <w:rPr>
          <w:rFonts w:ascii="Calibri" w:cs="Calibri" w:eastAsia="Calibri" w:hAnsi="Calibri"/>
          <w:b w:val="1"/>
          <w:rtl w:val="0"/>
        </w:rPr>
        <w:t xml:space="preserve">General</w:t>
      </w:r>
    </w:p>
    <w:p w:rsidR="00000000" w:rsidDel="00000000" w:rsidP="00000000" w:rsidRDefault="00000000" w:rsidRPr="00000000" w14:paraId="00000051">
      <w:pPr>
        <w:tabs>
          <w:tab w:val="left" w:leader="none" w:pos="720"/>
        </w:tabs>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052">
      <w:pPr>
        <w:numPr>
          <w:ilvl w:val="0"/>
          <w:numId w:val="5"/>
        </w:numPr>
        <w:pBdr>
          <w:top w:space="0" w:sz="0" w:val="nil"/>
          <w:left w:space="0" w:sz="0" w:val="nil"/>
          <w:bottom w:space="0" w:sz="0" w:val="nil"/>
          <w:right w:space="0" w:sz="0" w:val="nil"/>
          <w:between w:space="0" w:sz="0" w:val="nil"/>
        </w:pBdr>
        <w:tabs>
          <w:tab w:val="left" w:leader="none" w:pos="720"/>
        </w:tabs>
        <w:spacing w:line="259" w:lineRule="auto"/>
        <w:ind w:left="720" w:hanging="360"/>
        <w:rPr>
          <w:color w:val="000000"/>
        </w:rPr>
      </w:pPr>
      <w:r w:rsidDel="00000000" w:rsidR="00000000" w:rsidRPr="00000000">
        <w:rPr>
          <w:rFonts w:ascii="Calibri" w:cs="Calibri" w:eastAsia="Calibri" w:hAnsi="Calibri"/>
          <w:color w:val="000000"/>
          <w:rtl w:val="0"/>
        </w:rPr>
        <w:t xml:space="preserve">To be flexible in the provision of service on a day-to-day basis, </w:t>
      </w:r>
      <w:r w:rsidDel="00000000" w:rsidR="00000000" w:rsidRPr="00000000">
        <w:rPr>
          <w:rtl w:val="0"/>
        </w:rPr>
      </w:r>
    </w:p>
    <w:p w:rsidR="00000000" w:rsidDel="00000000" w:rsidP="00000000" w:rsidRDefault="00000000" w:rsidRPr="00000000" w14:paraId="00000053">
      <w:pPr>
        <w:numPr>
          <w:ilvl w:val="0"/>
          <w:numId w:val="5"/>
        </w:numPr>
        <w:pBdr>
          <w:top w:space="0" w:sz="0" w:val="nil"/>
          <w:left w:space="0" w:sz="0" w:val="nil"/>
          <w:bottom w:space="0" w:sz="0" w:val="nil"/>
          <w:right w:space="0" w:sz="0" w:val="nil"/>
          <w:between w:space="0" w:sz="0" w:val="nil"/>
        </w:pBdr>
        <w:tabs>
          <w:tab w:val="left" w:leader="none" w:pos="720"/>
        </w:tabs>
        <w:spacing w:line="259" w:lineRule="auto"/>
        <w:ind w:left="720" w:hanging="360"/>
        <w:rPr>
          <w:color w:val="000000"/>
        </w:rPr>
      </w:pPr>
      <w:r w:rsidDel="00000000" w:rsidR="00000000" w:rsidRPr="00000000">
        <w:rPr>
          <w:rFonts w:ascii="Calibri" w:cs="Calibri" w:eastAsia="Calibri" w:hAnsi="Calibri"/>
          <w:rtl w:val="0"/>
        </w:rPr>
        <w:t xml:space="preserve">Lead monitoring and evaluation of the project on an ongoing basis in line with wider organisational framework</w:t>
      </w:r>
      <w:r w:rsidDel="00000000" w:rsidR="00000000" w:rsidRPr="00000000">
        <w:rPr>
          <w:rtl w:val="0"/>
        </w:rPr>
      </w:r>
    </w:p>
    <w:p w:rsidR="00000000" w:rsidDel="00000000" w:rsidP="00000000" w:rsidRDefault="00000000" w:rsidRPr="00000000" w14:paraId="00000054">
      <w:pPr>
        <w:numPr>
          <w:ilvl w:val="0"/>
          <w:numId w:val="5"/>
        </w:numPr>
        <w:pBdr>
          <w:top w:space="0" w:sz="0" w:val="nil"/>
          <w:left w:space="0" w:sz="0" w:val="nil"/>
          <w:bottom w:space="0" w:sz="0" w:val="nil"/>
          <w:right w:space="0" w:sz="0" w:val="nil"/>
          <w:between w:space="0" w:sz="0" w:val="nil"/>
        </w:pBdr>
        <w:tabs>
          <w:tab w:val="left" w:leader="none" w:pos="720"/>
        </w:tabs>
        <w:spacing w:line="259" w:lineRule="auto"/>
        <w:ind w:left="720" w:hanging="360"/>
        <w:rPr>
          <w:color w:val="000000"/>
        </w:rPr>
      </w:pPr>
      <w:r w:rsidDel="00000000" w:rsidR="00000000" w:rsidRPr="00000000">
        <w:rPr>
          <w:rFonts w:ascii="Calibri" w:cs="Calibri" w:eastAsia="Calibri" w:hAnsi="Calibri"/>
          <w:color w:val="000000"/>
          <w:rtl w:val="0"/>
        </w:rPr>
        <w:t xml:space="preserve">Engage the local community in and in joint working with other providers</w:t>
      </w:r>
      <w:r w:rsidDel="00000000" w:rsidR="00000000" w:rsidRPr="00000000">
        <w:rPr>
          <w:rtl w:val="0"/>
        </w:rPr>
      </w:r>
    </w:p>
    <w:p w:rsidR="00000000" w:rsidDel="00000000" w:rsidP="00000000" w:rsidRDefault="00000000" w:rsidRPr="00000000" w14:paraId="00000055">
      <w:pPr>
        <w:numPr>
          <w:ilvl w:val="0"/>
          <w:numId w:val="5"/>
        </w:numPr>
        <w:pBdr>
          <w:top w:space="0" w:sz="0" w:val="nil"/>
          <w:left w:space="0" w:sz="0" w:val="nil"/>
          <w:bottom w:space="0" w:sz="0" w:val="nil"/>
          <w:right w:space="0" w:sz="0" w:val="nil"/>
          <w:between w:space="0" w:sz="0" w:val="nil"/>
        </w:pBdr>
        <w:tabs>
          <w:tab w:val="left" w:leader="none" w:pos="720"/>
        </w:tabs>
        <w:spacing w:line="259" w:lineRule="auto"/>
        <w:ind w:left="720" w:hanging="360"/>
        <w:rPr>
          <w:color w:val="000000"/>
        </w:rPr>
      </w:pPr>
      <w:r w:rsidDel="00000000" w:rsidR="00000000" w:rsidRPr="00000000">
        <w:rPr>
          <w:rFonts w:ascii="Calibri" w:cs="Calibri" w:eastAsia="Calibri" w:hAnsi="Calibri"/>
          <w:color w:val="000000"/>
          <w:rtl w:val="0"/>
        </w:rPr>
        <w:t xml:space="preserve">Assist with the publicity and promotion of the </w:t>
      </w:r>
      <w:r w:rsidDel="00000000" w:rsidR="00000000" w:rsidRPr="00000000">
        <w:rPr>
          <w:rFonts w:ascii="Calibri" w:cs="Calibri" w:eastAsia="Calibri" w:hAnsi="Calibri"/>
          <w:rtl w:val="0"/>
        </w:rPr>
        <w:t xml:space="preserve">project and wider organisation</w:t>
      </w:r>
      <w:r w:rsidDel="00000000" w:rsidR="00000000" w:rsidRPr="00000000">
        <w:rPr>
          <w:rtl w:val="0"/>
        </w:rPr>
      </w:r>
    </w:p>
    <w:p w:rsidR="00000000" w:rsidDel="00000000" w:rsidP="00000000" w:rsidRDefault="00000000" w:rsidRPr="00000000" w14:paraId="00000056">
      <w:pPr>
        <w:numPr>
          <w:ilvl w:val="0"/>
          <w:numId w:val="5"/>
        </w:numPr>
        <w:pBdr>
          <w:top w:space="0" w:sz="0" w:val="nil"/>
          <w:left w:space="0" w:sz="0" w:val="nil"/>
          <w:bottom w:space="0" w:sz="0" w:val="nil"/>
          <w:right w:space="0" w:sz="0" w:val="nil"/>
          <w:between w:space="0" w:sz="0" w:val="nil"/>
        </w:pBdr>
        <w:tabs>
          <w:tab w:val="left" w:leader="none" w:pos="720"/>
        </w:tabs>
        <w:spacing w:line="259" w:lineRule="auto"/>
        <w:ind w:left="720" w:hanging="360"/>
        <w:rPr>
          <w:color w:val="000000"/>
        </w:rPr>
      </w:pPr>
      <w:r w:rsidDel="00000000" w:rsidR="00000000" w:rsidRPr="00000000">
        <w:rPr>
          <w:rFonts w:ascii="Calibri" w:cs="Calibri" w:eastAsia="Calibri" w:hAnsi="Calibri"/>
          <w:color w:val="000000"/>
          <w:rtl w:val="0"/>
        </w:rPr>
        <w:t xml:space="preserve">Assist with all aspects of Health and Safety regulations and HCA policy, including risk assessments within the service. </w:t>
      </w:r>
      <w:r w:rsidDel="00000000" w:rsidR="00000000" w:rsidRPr="00000000">
        <w:rPr>
          <w:rtl w:val="0"/>
        </w:rPr>
      </w:r>
    </w:p>
    <w:p w:rsidR="00000000" w:rsidDel="00000000" w:rsidP="00000000" w:rsidRDefault="00000000" w:rsidRPr="00000000" w14:paraId="00000057">
      <w:pPr>
        <w:numPr>
          <w:ilvl w:val="0"/>
          <w:numId w:val="5"/>
        </w:numPr>
        <w:pBdr>
          <w:top w:space="0" w:sz="0" w:val="nil"/>
          <w:left w:space="0" w:sz="0" w:val="nil"/>
          <w:bottom w:space="0" w:sz="0" w:val="nil"/>
          <w:right w:space="0" w:sz="0" w:val="nil"/>
          <w:between w:space="0" w:sz="0" w:val="nil"/>
        </w:pBdr>
        <w:tabs>
          <w:tab w:val="left" w:leader="none" w:pos="720"/>
        </w:tabs>
        <w:spacing w:line="259" w:lineRule="auto"/>
        <w:ind w:left="720" w:hanging="360"/>
        <w:rPr>
          <w:color w:val="000000"/>
        </w:rPr>
      </w:pPr>
      <w:r w:rsidDel="00000000" w:rsidR="00000000" w:rsidRPr="00000000">
        <w:rPr>
          <w:rFonts w:ascii="Calibri" w:cs="Calibri" w:eastAsia="Calibri" w:hAnsi="Calibri"/>
          <w:color w:val="000000"/>
          <w:rtl w:val="0"/>
        </w:rPr>
        <w:t xml:space="preserve">Commit to learning and development </w:t>
      </w:r>
      <w:r w:rsidDel="00000000" w:rsidR="00000000" w:rsidRPr="00000000">
        <w:rPr>
          <w:rtl w:val="0"/>
        </w:rPr>
      </w:r>
    </w:p>
    <w:p w:rsidR="00000000" w:rsidDel="00000000" w:rsidP="00000000" w:rsidRDefault="00000000" w:rsidRPr="00000000" w14:paraId="00000058">
      <w:pPr>
        <w:numPr>
          <w:ilvl w:val="0"/>
          <w:numId w:val="5"/>
        </w:numPr>
        <w:pBdr>
          <w:top w:space="0" w:sz="0" w:val="nil"/>
          <w:left w:space="0" w:sz="0" w:val="nil"/>
          <w:bottom w:space="0" w:sz="0" w:val="nil"/>
          <w:right w:space="0" w:sz="0" w:val="nil"/>
          <w:between w:space="0" w:sz="0" w:val="nil"/>
        </w:pBdr>
        <w:tabs>
          <w:tab w:val="left" w:leader="none" w:pos="720"/>
        </w:tabs>
        <w:spacing w:after="160" w:line="259" w:lineRule="auto"/>
        <w:ind w:left="720" w:hanging="360"/>
        <w:rPr>
          <w:color w:val="000000"/>
        </w:rPr>
      </w:pPr>
      <w:r w:rsidDel="00000000" w:rsidR="00000000" w:rsidRPr="00000000">
        <w:rPr>
          <w:rFonts w:ascii="Calibri" w:cs="Calibri" w:eastAsia="Calibri" w:hAnsi="Calibri"/>
          <w:color w:val="000000"/>
          <w:rtl w:val="0"/>
        </w:rPr>
        <w:t xml:space="preserve">Undertake any other duties and responsibilities as may be required to reflect the evolving nature of the service</w:t>
      </w:r>
      <w:r w:rsidDel="00000000" w:rsidR="00000000" w:rsidRPr="00000000">
        <w:rPr>
          <w:rtl w:val="0"/>
        </w:rPr>
      </w:r>
    </w:p>
    <w:p w:rsidR="00000000" w:rsidDel="00000000" w:rsidP="00000000" w:rsidRDefault="00000000" w:rsidRPr="00000000" w14:paraId="00000059">
      <w:pPr>
        <w:tabs>
          <w:tab w:val="left" w:leader="none" w:pos="425"/>
          <w:tab w:val="left" w:leader="none" w:pos="851"/>
          <w:tab w:val="left" w:leader="none" w:pos="1276"/>
        </w:tabs>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5A">
      <w:pPr>
        <w:tabs>
          <w:tab w:val="left" w:leader="none" w:pos="425"/>
          <w:tab w:val="left" w:leader="none" w:pos="851"/>
          <w:tab w:val="left" w:leader="none" w:pos="1276"/>
        </w:tabs>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5B">
      <w:pPr>
        <w:tabs>
          <w:tab w:val="left" w:leader="none" w:pos="425"/>
          <w:tab w:val="left" w:leader="none" w:pos="851"/>
          <w:tab w:val="left" w:leader="none" w:pos="1276"/>
        </w:tabs>
        <w:jc w:val="center"/>
        <w:rPr>
          <w:rFonts w:ascii="Calibri" w:cs="Calibri" w:eastAsia="Calibri" w:hAnsi="Calibri"/>
          <w:b w:val="1"/>
        </w:rPr>
      </w:pPr>
      <w:r w:rsidDel="00000000" w:rsidR="00000000" w:rsidRPr="00000000">
        <w:rPr>
          <w:rFonts w:ascii="Calibri" w:cs="Calibri" w:eastAsia="Calibri" w:hAnsi="Calibri"/>
          <w:b w:val="1"/>
          <w:rtl w:val="0"/>
        </w:rPr>
        <w:t xml:space="preserve">subject to periodic review and may change according to the needs of HCA and its services.</w:t>
      </w:r>
    </w:p>
    <w:p w:rsidR="00000000" w:rsidDel="00000000" w:rsidP="00000000" w:rsidRDefault="00000000" w:rsidRPr="00000000" w14:paraId="0000005C">
      <w:pPr>
        <w:tabs>
          <w:tab w:val="left" w:leader="none" w:pos="425"/>
          <w:tab w:val="left" w:leader="none" w:pos="851"/>
          <w:tab w:val="left" w:leader="none" w:pos="1276"/>
        </w:tabs>
        <w:rPr>
          <w:rFonts w:ascii="Calibri" w:cs="Calibri" w:eastAsia="Calibri" w:hAnsi="Calibri"/>
        </w:rPr>
      </w:pPr>
      <w:r w:rsidDel="00000000" w:rsidR="00000000" w:rsidRPr="00000000">
        <w:rPr>
          <w:rtl w:val="0"/>
        </w:rPr>
      </w:r>
    </w:p>
    <w:p w:rsidR="00000000" w:rsidDel="00000000" w:rsidP="00000000" w:rsidRDefault="00000000" w:rsidRPr="00000000" w14:paraId="0000005D">
      <w:pPr>
        <w:pStyle w:val="Heading2"/>
        <w:tabs>
          <w:tab w:val="left" w:leader="none" w:pos="425"/>
          <w:tab w:val="left" w:leader="none" w:pos="851"/>
          <w:tab w:val="left" w:leader="none" w:pos="1276"/>
        </w:tabs>
        <w:rPr/>
      </w:pPr>
      <w:r w:rsidDel="00000000" w:rsidR="00000000" w:rsidRPr="00000000">
        <w:rPr>
          <w:rtl w:val="0"/>
        </w:rPr>
        <w:t xml:space="preserve">Terms and Conditions</w:t>
      </w:r>
    </w:p>
    <w:p w:rsidR="00000000" w:rsidDel="00000000" w:rsidP="00000000" w:rsidRDefault="00000000" w:rsidRPr="00000000" w14:paraId="0000005E">
      <w:pPr>
        <w:tabs>
          <w:tab w:val="left" w:leader="none" w:pos="425"/>
          <w:tab w:val="left" w:leader="none" w:pos="851"/>
          <w:tab w:val="left" w:leader="none" w:pos="1276"/>
        </w:tabs>
        <w:rPr>
          <w:rFonts w:ascii="Calibri" w:cs="Calibri" w:eastAsia="Calibri" w:hAnsi="Calibri"/>
        </w:rPr>
      </w:pPr>
      <w:r w:rsidDel="00000000" w:rsidR="00000000" w:rsidRPr="00000000">
        <w:rPr>
          <w:rtl w:val="0"/>
        </w:rPr>
      </w:r>
    </w:p>
    <w:p w:rsidR="00000000" w:rsidDel="00000000" w:rsidP="00000000" w:rsidRDefault="00000000" w:rsidRPr="00000000" w14:paraId="0000005F">
      <w:pPr>
        <w:tabs>
          <w:tab w:val="left" w:leader="none" w:pos="425"/>
          <w:tab w:val="left" w:leader="none" w:pos="851"/>
          <w:tab w:val="left" w:leader="none" w:pos="1276"/>
        </w:tabs>
        <w:rPr>
          <w:rFonts w:ascii="Calibri" w:cs="Calibri" w:eastAsia="Calibri" w:hAnsi="Calibri"/>
        </w:rPr>
      </w:pPr>
      <w:r w:rsidDel="00000000" w:rsidR="00000000" w:rsidRPr="00000000">
        <w:rPr>
          <w:rFonts w:ascii="Calibri" w:cs="Calibri" w:eastAsia="Calibri" w:hAnsi="Calibri"/>
          <w:b w:val="1"/>
          <w:rtl w:val="0"/>
        </w:rPr>
        <w:t xml:space="preserve">Salary</w:t>
      </w:r>
      <w:r w:rsidDel="00000000" w:rsidR="00000000" w:rsidRPr="00000000">
        <w:rPr>
          <w:rFonts w:ascii="Calibri" w:cs="Calibri" w:eastAsia="Calibri" w:hAnsi="Calibri"/>
          <w:rtl w:val="0"/>
        </w:rPr>
        <w:t xml:space="preserve">:  </w:t>
      </w:r>
    </w:p>
    <w:p w:rsidR="00000000" w:rsidDel="00000000" w:rsidP="00000000" w:rsidRDefault="00000000" w:rsidRPr="00000000" w14:paraId="00000060">
      <w:pPr>
        <w:tabs>
          <w:tab w:val="left" w:leader="none" w:pos="425"/>
          <w:tab w:val="left" w:leader="none" w:pos="851"/>
          <w:tab w:val="left" w:leader="none" w:pos="1276"/>
        </w:tabs>
        <w:rPr>
          <w:rFonts w:ascii="Calibri" w:cs="Calibri" w:eastAsia="Calibri" w:hAnsi="Calibri"/>
        </w:rPr>
      </w:pPr>
      <w:r w:rsidDel="00000000" w:rsidR="00000000" w:rsidRPr="00000000">
        <w:rPr>
          <w:rFonts w:ascii="Calibri" w:cs="Calibri" w:eastAsia="Calibri" w:hAnsi="Calibri"/>
          <w:rtl w:val="0"/>
        </w:rPr>
        <w:t xml:space="preserve">FTE £32,905 Pay award pending for 2024/25 will increase this to FTE £33,640</w:t>
      </w:r>
    </w:p>
    <w:p w:rsidR="00000000" w:rsidDel="00000000" w:rsidP="00000000" w:rsidRDefault="00000000" w:rsidRPr="00000000" w14:paraId="00000061">
      <w:pPr>
        <w:tabs>
          <w:tab w:val="left" w:leader="none" w:pos="425"/>
          <w:tab w:val="left" w:leader="none" w:pos="851"/>
          <w:tab w:val="left" w:leader="none" w:pos="1276"/>
        </w:tabs>
        <w:rPr>
          <w:rFonts w:ascii="Calibri" w:cs="Calibri" w:eastAsia="Calibri" w:hAnsi="Calibri"/>
        </w:rPr>
      </w:pPr>
      <w:r w:rsidDel="00000000" w:rsidR="00000000" w:rsidRPr="00000000">
        <w:rPr>
          <w:rFonts w:ascii="Calibri" w:cs="Calibri" w:eastAsia="Calibri" w:hAnsi="Calibri"/>
          <w:rtl w:val="0"/>
        </w:rPr>
        <w:t xml:space="preserve">£26,324 for 28 hours pw hours dependent on qualifications and experience.  Pay award pending for 2024/25 will increase this to £26,912</w:t>
      </w:r>
    </w:p>
    <w:p w:rsidR="00000000" w:rsidDel="00000000" w:rsidP="00000000" w:rsidRDefault="00000000" w:rsidRPr="00000000" w14:paraId="00000062">
      <w:pPr>
        <w:tabs>
          <w:tab w:val="left" w:leader="none" w:pos="425"/>
          <w:tab w:val="left" w:leader="none" w:pos="851"/>
          <w:tab w:val="left" w:leader="none" w:pos="1276"/>
        </w:tabs>
        <w:rPr>
          <w:rFonts w:ascii="Calibri" w:cs="Calibri" w:eastAsia="Calibri" w:hAnsi="Calibri"/>
        </w:rPr>
      </w:pPr>
      <w:r w:rsidDel="00000000" w:rsidR="00000000" w:rsidRPr="00000000">
        <w:rPr>
          <w:rFonts w:ascii="Calibri" w:cs="Calibri" w:eastAsia="Calibri" w:hAnsi="Calibri"/>
          <w:b w:val="1"/>
          <w:rtl w:val="0"/>
        </w:rPr>
        <w:t xml:space="preserve">Hours</w:t>
      </w:r>
      <w:r w:rsidDel="00000000" w:rsidR="00000000" w:rsidRPr="00000000">
        <w:rPr>
          <w:rFonts w:ascii="Calibri" w:cs="Calibri" w:eastAsia="Calibri" w:hAnsi="Calibri"/>
          <w:rtl w:val="0"/>
        </w:rPr>
        <w:t xml:space="preserve">:  28 hours per week</w:t>
      </w:r>
    </w:p>
    <w:p w:rsidR="00000000" w:rsidDel="00000000" w:rsidP="00000000" w:rsidRDefault="00000000" w:rsidRPr="00000000" w14:paraId="00000063">
      <w:pPr>
        <w:tabs>
          <w:tab w:val="left" w:leader="none" w:pos="425"/>
          <w:tab w:val="left" w:leader="none" w:pos="851"/>
          <w:tab w:val="left" w:leader="none" w:pos="1276"/>
        </w:tabs>
        <w:rPr>
          <w:rFonts w:ascii="Calibri" w:cs="Calibri" w:eastAsia="Calibri" w:hAnsi="Calibri"/>
        </w:rPr>
      </w:pPr>
      <w:bookmarkStart w:colFirst="0" w:colLast="0" w:name="_heading=h.3znysh7" w:id="3"/>
      <w:bookmarkEnd w:id="3"/>
      <w:r w:rsidDel="00000000" w:rsidR="00000000" w:rsidRPr="00000000">
        <w:rPr>
          <w:rFonts w:ascii="Calibri" w:cs="Calibri" w:eastAsia="Calibri" w:hAnsi="Calibri"/>
          <w:b w:val="1"/>
          <w:rtl w:val="0"/>
        </w:rPr>
        <w:t xml:space="preserve">Holidays</w:t>
      </w:r>
      <w:r w:rsidDel="00000000" w:rsidR="00000000" w:rsidRPr="00000000">
        <w:rPr>
          <w:rFonts w:ascii="Calibri" w:cs="Calibri" w:eastAsia="Calibri" w:hAnsi="Calibri"/>
          <w:rtl w:val="0"/>
        </w:rPr>
        <w:t xml:space="preserve">:  25 days + 8 days Bank Holidays (pro rata as applicable) </w:t>
        <w:br w:type="textWrapping"/>
      </w:r>
      <w:r w:rsidDel="00000000" w:rsidR="00000000" w:rsidRPr="00000000">
        <w:rPr>
          <w:rFonts w:ascii="Calibri" w:cs="Calibri" w:eastAsia="Calibri" w:hAnsi="Calibri"/>
          <w:b w:val="1"/>
          <w:rtl w:val="0"/>
        </w:rPr>
        <w:t xml:space="preserve">Pension</w:t>
      </w:r>
      <w:r w:rsidDel="00000000" w:rsidR="00000000" w:rsidRPr="00000000">
        <w:rPr>
          <w:rFonts w:ascii="Calibri" w:cs="Calibri" w:eastAsia="Calibri" w:hAnsi="Calibri"/>
          <w:rtl w:val="0"/>
        </w:rPr>
        <w:t xml:space="preserve">:  HCA is part of employer pension scheme administered by NEST</w:t>
        <w:br w:type="textWrapping"/>
      </w:r>
      <w:r w:rsidDel="00000000" w:rsidR="00000000" w:rsidRPr="00000000">
        <w:rPr>
          <w:rFonts w:ascii="Calibri" w:cs="Calibri" w:eastAsia="Calibri" w:hAnsi="Calibri"/>
          <w:b w:val="1"/>
          <w:rtl w:val="0"/>
        </w:rPr>
        <w:t xml:space="preserve">Probation</w:t>
      </w:r>
      <w:r w:rsidDel="00000000" w:rsidR="00000000" w:rsidRPr="00000000">
        <w:rPr>
          <w:rFonts w:ascii="Calibri" w:cs="Calibri" w:eastAsia="Calibri" w:hAnsi="Calibri"/>
          <w:rtl w:val="0"/>
        </w:rPr>
        <w:t xml:space="preserve">:  6 months</w:t>
        <w:br w:type="textWrapping"/>
      </w:r>
      <w:r w:rsidDel="00000000" w:rsidR="00000000" w:rsidRPr="00000000">
        <w:rPr>
          <w:rFonts w:ascii="Calibri" w:cs="Calibri" w:eastAsia="Calibri" w:hAnsi="Calibri"/>
          <w:b w:val="1"/>
          <w:rtl w:val="0"/>
        </w:rPr>
        <w:t xml:space="preserve">Notice</w:t>
      </w:r>
      <w:r w:rsidDel="00000000" w:rsidR="00000000" w:rsidRPr="00000000">
        <w:rPr>
          <w:rFonts w:ascii="Calibri" w:cs="Calibri" w:eastAsia="Calibri" w:hAnsi="Calibri"/>
          <w:rtl w:val="0"/>
        </w:rPr>
        <w:t xml:space="preserve">:  3 months. </w:t>
      </w:r>
    </w:p>
    <w:p w:rsidR="00000000" w:rsidDel="00000000" w:rsidP="00000000" w:rsidRDefault="00000000" w:rsidRPr="00000000" w14:paraId="00000064">
      <w:pPr>
        <w:tabs>
          <w:tab w:val="left" w:leader="none" w:pos="425"/>
          <w:tab w:val="left" w:leader="none" w:pos="851"/>
          <w:tab w:val="left" w:leader="none" w:pos="1276"/>
        </w:tabs>
        <w:rPr>
          <w:rFonts w:ascii="Calibri" w:cs="Calibri" w:eastAsia="Calibri" w:hAnsi="Calibri"/>
        </w:rPr>
      </w:pPr>
      <w:r w:rsidDel="00000000" w:rsidR="00000000" w:rsidRPr="00000000">
        <w:rPr>
          <w:rtl w:val="0"/>
        </w:rPr>
      </w:r>
    </w:p>
    <w:p w:rsidR="00000000" w:rsidDel="00000000" w:rsidP="00000000" w:rsidRDefault="00000000" w:rsidRPr="00000000" w14:paraId="00000065">
      <w:pPr>
        <w:spacing w:after="160" w:line="259" w:lineRule="auto"/>
        <w:rPr>
          <w:rFonts w:ascii="Calibri" w:cs="Calibri" w:eastAsia="Calibri" w:hAnsi="Calibri"/>
          <w:b w:val="1"/>
        </w:rPr>
      </w:pPr>
      <w:r w:rsidDel="00000000" w:rsidR="00000000" w:rsidRPr="00000000">
        <w:br w:type="page"/>
      </w:r>
      <w:r w:rsidDel="00000000" w:rsidR="00000000" w:rsidRPr="00000000">
        <w:rPr>
          <w:rFonts w:ascii="Calibri" w:cs="Calibri" w:eastAsia="Calibri" w:hAnsi="Calibri"/>
          <w:b w:val="1"/>
          <w:rtl w:val="0"/>
        </w:rPr>
        <w:t xml:space="preserve">Person Specification</w:t>
      </w:r>
    </w:p>
    <w:p w:rsidR="00000000" w:rsidDel="00000000" w:rsidP="00000000" w:rsidRDefault="00000000" w:rsidRPr="00000000" w14:paraId="00000066">
      <w:pPr>
        <w:rPr>
          <w:rFonts w:ascii="Arial Narrow" w:cs="Arial Narrow" w:eastAsia="Arial Narrow" w:hAnsi="Arial Narrow"/>
        </w:rPr>
      </w:pPr>
      <w:r w:rsidDel="00000000" w:rsidR="00000000" w:rsidRPr="00000000">
        <w:rPr>
          <w:rFonts w:ascii="Arial Narrow" w:cs="Arial Narrow" w:eastAsia="Arial Narrow" w:hAnsi="Arial Narrow"/>
          <w:rtl w:val="0"/>
        </w:rPr>
        <w:t xml:space="preserve">How we use this - the person specification builds a picture of the type of person we’re looking for.  So, when you apply for a role with us (in whatever way) we will use the information you share to first of all short-list candidates and then assess how well they match that picture at interview.</w:t>
      </w:r>
    </w:p>
    <w:p w:rsidR="00000000" w:rsidDel="00000000" w:rsidP="00000000" w:rsidRDefault="00000000" w:rsidRPr="00000000" w14:paraId="00000067">
      <w:pPr>
        <w:rPr/>
      </w:pPr>
      <w:r w:rsidDel="00000000" w:rsidR="00000000" w:rsidRPr="00000000">
        <w:rPr>
          <w:rtl w:val="0"/>
        </w:rPr>
      </w:r>
    </w:p>
    <w:tbl>
      <w:tblPr>
        <w:tblStyle w:val="Table1"/>
        <w:tblW w:w="957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763"/>
        <w:gridCol w:w="1807"/>
        <w:tblGridChange w:id="0">
          <w:tblGrid>
            <w:gridCol w:w="7763"/>
            <w:gridCol w:w="1807"/>
          </w:tblGrid>
        </w:tblGridChange>
      </w:tblGrid>
      <w:tr>
        <w:trPr>
          <w:cantSplit w:val="0"/>
          <w:tblHeader w:val="0"/>
        </w:trPr>
        <w:tc>
          <w:tcPr/>
          <w:p w:rsidR="00000000" w:rsidDel="00000000" w:rsidP="00000000" w:rsidRDefault="00000000" w:rsidRPr="00000000" w14:paraId="00000068">
            <w:pPr>
              <w:rPr>
                <w:rFonts w:ascii="Calibri" w:cs="Calibri" w:eastAsia="Calibri" w:hAnsi="Calibri"/>
                <w:b w:val="1"/>
              </w:rPr>
            </w:pPr>
            <w:r w:rsidDel="00000000" w:rsidR="00000000" w:rsidRPr="00000000">
              <w:rPr>
                <w:rFonts w:ascii="Calibri" w:cs="Calibri" w:eastAsia="Calibri" w:hAnsi="Calibri"/>
                <w:b w:val="1"/>
                <w:rtl w:val="0"/>
              </w:rPr>
              <w:t xml:space="preserve">Knowledge and qualifications</w:t>
            </w:r>
          </w:p>
        </w:tc>
        <w:tc>
          <w:tcPr/>
          <w:p w:rsidR="00000000" w:rsidDel="00000000" w:rsidP="00000000" w:rsidRDefault="00000000" w:rsidRPr="00000000" w14:paraId="00000069">
            <w:pPr>
              <w:rPr>
                <w:rFonts w:ascii="Calibri" w:cs="Calibri" w:eastAsia="Calibri" w:hAnsi="Calibri"/>
              </w:rPr>
            </w:pPr>
            <w:r w:rsidDel="00000000" w:rsidR="00000000" w:rsidRPr="00000000">
              <w:rPr>
                <w:rFonts w:ascii="Calibri" w:cs="Calibri" w:eastAsia="Calibri" w:hAnsi="Calibri"/>
                <w:rtl w:val="0"/>
              </w:rPr>
              <w:t xml:space="preserve">Essential or Desirable</w:t>
            </w:r>
          </w:p>
        </w:tc>
      </w:tr>
      <w:tr>
        <w:trPr>
          <w:cantSplit w:val="0"/>
          <w:tblHeader w:val="0"/>
        </w:trPr>
        <w:tc>
          <w:tcPr/>
          <w:p w:rsidR="00000000" w:rsidDel="00000000" w:rsidP="00000000" w:rsidRDefault="00000000" w:rsidRPr="00000000" w14:paraId="0000006A">
            <w:pPr>
              <w:rPr>
                <w:rFonts w:ascii="Calibri" w:cs="Calibri" w:eastAsia="Calibri" w:hAnsi="Calibri"/>
              </w:rPr>
            </w:pPr>
            <w:r w:rsidDel="00000000" w:rsidR="00000000" w:rsidRPr="00000000">
              <w:rPr>
                <w:rFonts w:ascii="Calibri" w:cs="Calibri" w:eastAsia="Calibri" w:hAnsi="Calibri"/>
                <w:rtl w:val="0"/>
              </w:rPr>
              <w:t xml:space="preserve">Training/qualification from across social work, social care or health sector (to at least NVQ Level 3)</w:t>
            </w:r>
          </w:p>
        </w:tc>
        <w:tc>
          <w:tcPr/>
          <w:p w:rsidR="00000000" w:rsidDel="00000000" w:rsidP="00000000" w:rsidRDefault="00000000" w:rsidRPr="00000000" w14:paraId="0000006B">
            <w:pPr>
              <w:rPr>
                <w:rFonts w:ascii="Calibri" w:cs="Calibri" w:eastAsia="Calibri" w:hAnsi="Calibri"/>
              </w:rPr>
            </w:pPr>
            <w:r w:rsidDel="00000000" w:rsidR="00000000" w:rsidRPr="00000000">
              <w:rPr>
                <w:rtl w:val="0"/>
              </w:rPr>
            </w:r>
          </w:p>
        </w:tc>
      </w:tr>
      <w:tr>
        <w:trPr>
          <w:cantSplit w:val="0"/>
          <w:trHeight w:val="94" w:hRule="atLeast"/>
          <w:tblHeader w:val="0"/>
        </w:trPr>
        <w:tc>
          <w:tcPr/>
          <w:p w:rsidR="00000000" w:rsidDel="00000000" w:rsidP="00000000" w:rsidRDefault="00000000" w:rsidRPr="00000000" w14:paraId="0000006C">
            <w:pPr>
              <w:rPr>
                <w:rFonts w:ascii="Calibri" w:cs="Calibri" w:eastAsia="Calibri" w:hAnsi="Calibri"/>
              </w:rPr>
            </w:pPr>
            <w:r w:rsidDel="00000000" w:rsidR="00000000" w:rsidRPr="00000000">
              <w:rPr>
                <w:rFonts w:ascii="Calibri" w:cs="Calibri" w:eastAsia="Calibri" w:hAnsi="Calibri"/>
                <w:rtl w:val="0"/>
              </w:rPr>
              <w:t xml:space="preserve">First aid, health and safety and safeguarding qualifications/training</w:t>
            </w:r>
          </w:p>
        </w:tc>
        <w:tc>
          <w:tcPr/>
          <w:p w:rsidR="00000000" w:rsidDel="00000000" w:rsidP="00000000" w:rsidRDefault="00000000" w:rsidRPr="00000000" w14:paraId="0000006D">
            <w:pPr>
              <w:rPr>
                <w:rFonts w:ascii="Calibri" w:cs="Calibri" w:eastAsia="Calibri" w:hAnsi="Calibri"/>
              </w:rPr>
            </w:pPr>
            <w:r w:rsidDel="00000000" w:rsidR="00000000" w:rsidRPr="00000000">
              <w:rPr>
                <w:rtl w:val="0"/>
              </w:rPr>
            </w:r>
          </w:p>
        </w:tc>
      </w:tr>
      <w:tr>
        <w:trPr>
          <w:cantSplit w:val="0"/>
          <w:trHeight w:val="93" w:hRule="atLeast"/>
          <w:tblHeader w:val="0"/>
        </w:trPr>
        <w:tc>
          <w:tcPr/>
          <w:p w:rsidR="00000000" w:rsidDel="00000000" w:rsidP="00000000" w:rsidRDefault="00000000" w:rsidRPr="00000000" w14:paraId="0000006E">
            <w:pPr>
              <w:rPr>
                <w:rFonts w:ascii="Calibri" w:cs="Calibri" w:eastAsia="Calibri" w:hAnsi="Calibri"/>
              </w:rPr>
            </w:pPr>
            <w:r w:rsidDel="00000000" w:rsidR="00000000" w:rsidRPr="00000000">
              <w:rPr>
                <w:rFonts w:ascii="Calibri" w:cs="Calibri" w:eastAsia="Calibri" w:hAnsi="Calibri"/>
                <w:rtl w:val="0"/>
              </w:rPr>
              <w:t xml:space="preserve">Knowledge and understanding of how age, and ageing, impacts on individuals and community/population health</w:t>
            </w:r>
          </w:p>
        </w:tc>
        <w:tc>
          <w:tcPr/>
          <w:p w:rsidR="00000000" w:rsidDel="00000000" w:rsidP="00000000" w:rsidRDefault="00000000" w:rsidRPr="00000000" w14:paraId="0000006F">
            <w:pPr>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70">
            <w:pPr>
              <w:rPr>
                <w:rFonts w:ascii="Calibri" w:cs="Calibri" w:eastAsia="Calibri" w:hAnsi="Calibri"/>
                <w:b w:val="1"/>
              </w:rPr>
            </w:pPr>
            <w:r w:rsidDel="00000000" w:rsidR="00000000" w:rsidRPr="00000000">
              <w:rPr>
                <w:rFonts w:ascii="Calibri" w:cs="Calibri" w:eastAsia="Calibri" w:hAnsi="Calibri"/>
                <w:b w:val="1"/>
                <w:rtl w:val="0"/>
              </w:rPr>
              <w:t xml:space="preserve">Experience</w:t>
            </w:r>
          </w:p>
        </w:tc>
        <w:tc>
          <w:tcPr/>
          <w:p w:rsidR="00000000" w:rsidDel="00000000" w:rsidP="00000000" w:rsidRDefault="00000000" w:rsidRPr="00000000" w14:paraId="00000071">
            <w:pPr>
              <w:rPr>
                <w:rFonts w:ascii="Calibri" w:cs="Calibri" w:eastAsia="Calibri" w:hAnsi="Calibri"/>
              </w:rPr>
            </w:pPr>
            <w:r w:rsidDel="00000000" w:rsidR="00000000" w:rsidRPr="00000000">
              <w:rPr>
                <w:rtl w:val="0"/>
              </w:rPr>
            </w:r>
          </w:p>
        </w:tc>
      </w:tr>
      <w:tr>
        <w:trPr>
          <w:cantSplit w:val="0"/>
          <w:trHeight w:val="35" w:hRule="atLeast"/>
          <w:tblHeader w:val="0"/>
        </w:trPr>
        <w:tc>
          <w:tcPr/>
          <w:p w:rsidR="00000000" w:rsidDel="00000000" w:rsidP="00000000" w:rsidRDefault="00000000" w:rsidRPr="00000000" w14:paraId="00000072">
            <w:pPr>
              <w:rPr>
                <w:rFonts w:ascii="Calibri" w:cs="Calibri" w:eastAsia="Calibri" w:hAnsi="Calibri"/>
              </w:rPr>
            </w:pPr>
            <w:r w:rsidDel="00000000" w:rsidR="00000000" w:rsidRPr="00000000">
              <w:rPr>
                <w:rFonts w:ascii="Calibri" w:cs="Calibri" w:eastAsia="Calibri" w:hAnsi="Calibri"/>
                <w:rtl w:val="0"/>
              </w:rPr>
              <w:t xml:space="preserve">Experience working with assessment and referral frameworks from across the health, statutory or voluntary/community sector</w:t>
            </w:r>
          </w:p>
        </w:tc>
        <w:tc>
          <w:tcPr/>
          <w:p w:rsidR="00000000" w:rsidDel="00000000" w:rsidP="00000000" w:rsidRDefault="00000000" w:rsidRPr="00000000" w14:paraId="00000073">
            <w:pPr>
              <w:rPr>
                <w:rFonts w:ascii="Calibri" w:cs="Calibri" w:eastAsia="Calibri" w:hAnsi="Calibri"/>
              </w:rPr>
            </w:pPr>
            <w:r w:rsidDel="00000000" w:rsidR="00000000" w:rsidRPr="00000000">
              <w:rPr>
                <w:rtl w:val="0"/>
              </w:rPr>
            </w:r>
          </w:p>
        </w:tc>
      </w:tr>
      <w:tr>
        <w:trPr>
          <w:cantSplit w:val="0"/>
          <w:trHeight w:val="35" w:hRule="atLeast"/>
          <w:tblHeader w:val="0"/>
        </w:trPr>
        <w:tc>
          <w:tcPr/>
          <w:p w:rsidR="00000000" w:rsidDel="00000000" w:rsidP="00000000" w:rsidRDefault="00000000" w:rsidRPr="00000000" w14:paraId="00000074">
            <w:pPr>
              <w:rPr>
                <w:rFonts w:ascii="Calibri" w:cs="Calibri" w:eastAsia="Calibri" w:hAnsi="Calibri"/>
              </w:rPr>
            </w:pPr>
            <w:r w:rsidDel="00000000" w:rsidR="00000000" w:rsidRPr="00000000">
              <w:rPr>
                <w:rFonts w:ascii="Calibri" w:cs="Calibri" w:eastAsia="Calibri" w:hAnsi="Calibri"/>
                <w:rtl w:val="0"/>
              </w:rPr>
              <w:t xml:space="preserve">Experience of working with diverse range of communities within inner city</w:t>
            </w:r>
          </w:p>
          <w:p w:rsidR="00000000" w:rsidDel="00000000" w:rsidP="00000000" w:rsidRDefault="00000000" w:rsidRPr="00000000" w14:paraId="00000075">
            <w:pPr>
              <w:rPr>
                <w:rFonts w:ascii="Calibri" w:cs="Calibri" w:eastAsia="Calibri" w:hAnsi="Calibri"/>
              </w:rPr>
            </w:pPr>
            <w:r w:rsidDel="00000000" w:rsidR="00000000" w:rsidRPr="00000000">
              <w:rPr>
                <w:rFonts w:ascii="Calibri" w:cs="Calibri" w:eastAsia="Calibri" w:hAnsi="Calibri"/>
                <w:rtl w:val="0"/>
              </w:rPr>
              <w:t xml:space="preserve">settings</w:t>
            </w:r>
          </w:p>
        </w:tc>
        <w:tc>
          <w:tcPr/>
          <w:p w:rsidR="00000000" w:rsidDel="00000000" w:rsidP="00000000" w:rsidRDefault="00000000" w:rsidRPr="00000000" w14:paraId="00000076">
            <w:pPr>
              <w:rPr>
                <w:rFonts w:ascii="Calibri" w:cs="Calibri" w:eastAsia="Calibri" w:hAnsi="Calibri"/>
              </w:rPr>
            </w:pPr>
            <w:r w:rsidDel="00000000" w:rsidR="00000000" w:rsidRPr="00000000">
              <w:rPr>
                <w:rtl w:val="0"/>
              </w:rPr>
            </w:r>
          </w:p>
        </w:tc>
      </w:tr>
      <w:tr>
        <w:trPr>
          <w:cantSplit w:val="0"/>
          <w:trHeight w:val="35" w:hRule="atLeast"/>
          <w:tblHeader w:val="0"/>
        </w:trPr>
        <w:tc>
          <w:tcPr/>
          <w:p w:rsidR="00000000" w:rsidDel="00000000" w:rsidP="00000000" w:rsidRDefault="00000000" w:rsidRPr="00000000" w14:paraId="00000077">
            <w:pPr>
              <w:rPr>
                <w:rFonts w:ascii="Calibri" w:cs="Calibri" w:eastAsia="Calibri" w:hAnsi="Calibri"/>
              </w:rPr>
            </w:pPr>
            <w:r w:rsidDel="00000000" w:rsidR="00000000" w:rsidRPr="00000000">
              <w:rPr>
                <w:rFonts w:ascii="Calibri" w:cs="Calibri" w:eastAsia="Calibri" w:hAnsi="Calibri"/>
                <w:rtl w:val="0"/>
              </w:rPr>
              <w:t xml:space="preserve">Experience in VCSE and ideally community anchor organisation settings</w:t>
            </w:r>
          </w:p>
        </w:tc>
        <w:tc>
          <w:tcPr/>
          <w:p w:rsidR="00000000" w:rsidDel="00000000" w:rsidP="00000000" w:rsidRDefault="00000000" w:rsidRPr="00000000" w14:paraId="00000078">
            <w:pPr>
              <w:rPr>
                <w:rFonts w:ascii="Calibri" w:cs="Calibri" w:eastAsia="Calibri" w:hAnsi="Calibri"/>
              </w:rPr>
            </w:pPr>
            <w:r w:rsidDel="00000000" w:rsidR="00000000" w:rsidRPr="00000000">
              <w:rPr>
                <w:rtl w:val="0"/>
              </w:rPr>
            </w:r>
          </w:p>
        </w:tc>
      </w:tr>
      <w:tr>
        <w:trPr>
          <w:cantSplit w:val="0"/>
          <w:trHeight w:val="35" w:hRule="atLeast"/>
          <w:tblHeader w:val="0"/>
        </w:trPr>
        <w:tc>
          <w:tcPr/>
          <w:p w:rsidR="00000000" w:rsidDel="00000000" w:rsidP="00000000" w:rsidRDefault="00000000" w:rsidRPr="00000000" w14:paraId="00000079">
            <w:pPr>
              <w:rPr>
                <w:rFonts w:ascii="Calibri" w:cs="Calibri" w:eastAsia="Calibri" w:hAnsi="Calibri"/>
              </w:rPr>
            </w:pPr>
            <w:r w:rsidDel="00000000" w:rsidR="00000000" w:rsidRPr="00000000">
              <w:rPr>
                <w:rFonts w:ascii="Calibri" w:cs="Calibri" w:eastAsia="Calibri" w:hAnsi="Calibri"/>
                <w:rtl w:val="0"/>
              </w:rPr>
              <w:t xml:space="preserve">Experience of recruiting/managing individual volunteers and maintaining network of volunteer support in community/voluntary sector setting</w:t>
            </w:r>
          </w:p>
        </w:tc>
        <w:tc>
          <w:tcPr/>
          <w:p w:rsidR="00000000" w:rsidDel="00000000" w:rsidP="00000000" w:rsidRDefault="00000000" w:rsidRPr="00000000" w14:paraId="0000007A">
            <w:pPr>
              <w:rPr>
                <w:rFonts w:ascii="Calibri" w:cs="Calibri" w:eastAsia="Calibri" w:hAnsi="Calibri"/>
              </w:rPr>
            </w:pPr>
            <w:r w:rsidDel="00000000" w:rsidR="00000000" w:rsidRPr="00000000">
              <w:rPr>
                <w:rtl w:val="0"/>
              </w:rPr>
            </w:r>
          </w:p>
        </w:tc>
      </w:tr>
      <w:tr>
        <w:trPr>
          <w:cantSplit w:val="0"/>
          <w:trHeight w:val="35" w:hRule="atLeast"/>
          <w:tblHeader w:val="0"/>
        </w:trPr>
        <w:tc>
          <w:tcPr/>
          <w:p w:rsidR="00000000" w:rsidDel="00000000" w:rsidP="00000000" w:rsidRDefault="00000000" w:rsidRPr="00000000" w14:paraId="0000007B">
            <w:pPr>
              <w:rPr>
                <w:rFonts w:ascii="Calibri" w:cs="Calibri" w:eastAsia="Calibri" w:hAnsi="Calibri"/>
              </w:rPr>
            </w:pPr>
            <w:r w:rsidDel="00000000" w:rsidR="00000000" w:rsidRPr="00000000">
              <w:rPr>
                <w:rFonts w:ascii="Calibri" w:cs="Calibri" w:eastAsia="Calibri" w:hAnsi="Calibri"/>
                <w:rtl w:val="0"/>
              </w:rPr>
              <w:t xml:space="preserve">Experience of working with older adults in voluntary, statutory or health settings</w:t>
            </w:r>
          </w:p>
        </w:tc>
        <w:tc>
          <w:tcPr/>
          <w:p w:rsidR="00000000" w:rsidDel="00000000" w:rsidP="00000000" w:rsidRDefault="00000000" w:rsidRPr="00000000" w14:paraId="0000007C">
            <w:pPr>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7D">
            <w:pPr>
              <w:rPr>
                <w:rFonts w:ascii="Calibri" w:cs="Calibri" w:eastAsia="Calibri" w:hAnsi="Calibri"/>
                <w:b w:val="1"/>
              </w:rPr>
            </w:pPr>
            <w:r w:rsidDel="00000000" w:rsidR="00000000" w:rsidRPr="00000000">
              <w:rPr>
                <w:rFonts w:ascii="Calibri" w:cs="Calibri" w:eastAsia="Calibri" w:hAnsi="Calibri"/>
                <w:b w:val="1"/>
                <w:rtl w:val="0"/>
              </w:rPr>
              <w:t xml:space="preserve">Skills</w:t>
            </w:r>
          </w:p>
        </w:tc>
        <w:tc>
          <w:tcPr/>
          <w:p w:rsidR="00000000" w:rsidDel="00000000" w:rsidP="00000000" w:rsidRDefault="00000000" w:rsidRPr="00000000" w14:paraId="0000007E">
            <w:pPr>
              <w:rPr>
                <w:rFonts w:ascii="Calibri" w:cs="Calibri" w:eastAsia="Calibri" w:hAnsi="Calibri"/>
              </w:rPr>
            </w:pPr>
            <w:r w:rsidDel="00000000" w:rsidR="00000000" w:rsidRPr="00000000">
              <w:rPr>
                <w:rtl w:val="0"/>
              </w:rPr>
            </w:r>
          </w:p>
        </w:tc>
      </w:tr>
      <w:tr>
        <w:trPr>
          <w:cantSplit w:val="0"/>
          <w:trHeight w:val="35" w:hRule="atLeast"/>
          <w:tblHeader w:val="0"/>
        </w:trPr>
        <w:tc>
          <w:tcPr/>
          <w:p w:rsidR="00000000" w:rsidDel="00000000" w:rsidP="00000000" w:rsidRDefault="00000000" w:rsidRPr="00000000" w14:paraId="0000007F">
            <w:pPr>
              <w:rPr>
                <w:rFonts w:ascii="Calibri" w:cs="Calibri" w:eastAsia="Calibri" w:hAnsi="Calibri"/>
              </w:rPr>
            </w:pPr>
            <w:r w:rsidDel="00000000" w:rsidR="00000000" w:rsidRPr="00000000">
              <w:rPr>
                <w:rFonts w:ascii="Calibri" w:cs="Calibri" w:eastAsia="Calibri" w:hAnsi="Calibri"/>
                <w:rtl w:val="0"/>
              </w:rPr>
              <w:t xml:space="preserve">Independent, able to manage own work load and use initiative</w:t>
            </w:r>
          </w:p>
        </w:tc>
        <w:tc>
          <w:tcPr/>
          <w:p w:rsidR="00000000" w:rsidDel="00000000" w:rsidP="00000000" w:rsidRDefault="00000000" w:rsidRPr="00000000" w14:paraId="00000080">
            <w:pPr>
              <w:rPr>
                <w:rFonts w:ascii="Calibri" w:cs="Calibri" w:eastAsia="Calibri" w:hAnsi="Calibri"/>
              </w:rPr>
            </w:pPr>
            <w:r w:rsidDel="00000000" w:rsidR="00000000" w:rsidRPr="00000000">
              <w:rPr>
                <w:rtl w:val="0"/>
              </w:rPr>
            </w:r>
          </w:p>
        </w:tc>
      </w:tr>
      <w:tr>
        <w:trPr>
          <w:cantSplit w:val="0"/>
          <w:trHeight w:val="35" w:hRule="atLeast"/>
          <w:tblHeader w:val="0"/>
        </w:trPr>
        <w:tc>
          <w:tcPr/>
          <w:p w:rsidR="00000000" w:rsidDel="00000000" w:rsidP="00000000" w:rsidRDefault="00000000" w:rsidRPr="00000000" w14:paraId="00000081">
            <w:pPr>
              <w:rPr>
                <w:rFonts w:ascii="Calibri" w:cs="Calibri" w:eastAsia="Calibri" w:hAnsi="Calibri"/>
              </w:rPr>
            </w:pPr>
            <w:r w:rsidDel="00000000" w:rsidR="00000000" w:rsidRPr="00000000">
              <w:rPr>
                <w:rFonts w:ascii="Calibri" w:cs="Calibri" w:eastAsia="Calibri" w:hAnsi="Calibri"/>
                <w:rtl w:val="0"/>
              </w:rPr>
              <w:t xml:space="preserve">Excellent interpersonal and communication skills</w:t>
            </w:r>
          </w:p>
        </w:tc>
        <w:tc>
          <w:tcPr/>
          <w:p w:rsidR="00000000" w:rsidDel="00000000" w:rsidP="00000000" w:rsidRDefault="00000000" w:rsidRPr="00000000" w14:paraId="00000082">
            <w:pPr>
              <w:rPr>
                <w:rFonts w:ascii="Calibri" w:cs="Calibri" w:eastAsia="Calibri" w:hAnsi="Calibri"/>
              </w:rPr>
            </w:pPr>
            <w:r w:rsidDel="00000000" w:rsidR="00000000" w:rsidRPr="00000000">
              <w:rPr>
                <w:rtl w:val="0"/>
              </w:rPr>
            </w:r>
          </w:p>
        </w:tc>
      </w:tr>
      <w:tr>
        <w:trPr>
          <w:cantSplit w:val="0"/>
          <w:trHeight w:val="35" w:hRule="atLeast"/>
          <w:tblHeader w:val="0"/>
        </w:trPr>
        <w:tc>
          <w:tcPr/>
          <w:p w:rsidR="00000000" w:rsidDel="00000000" w:rsidP="00000000" w:rsidRDefault="00000000" w:rsidRPr="00000000" w14:paraId="00000083">
            <w:pPr>
              <w:rPr>
                <w:rFonts w:ascii="Calibri" w:cs="Calibri" w:eastAsia="Calibri" w:hAnsi="Calibri"/>
              </w:rPr>
            </w:pPr>
            <w:r w:rsidDel="00000000" w:rsidR="00000000" w:rsidRPr="00000000">
              <w:rPr>
                <w:rFonts w:ascii="Calibri" w:cs="Calibri" w:eastAsia="Calibri" w:hAnsi="Calibri"/>
                <w:rtl w:val="0"/>
              </w:rPr>
              <w:t xml:space="preserve">Digital literacy across range of work related hardware, software and digital platforms</w:t>
            </w:r>
          </w:p>
        </w:tc>
        <w:tc>
          <w:tcPr/>
          <w:p w:rsidR="00000000" w:rsidDel="00000000" w:rsidP="00000000" w:rsidRDefault="00000000" w:rsidRPr="00000000" w14:paraId="00000084">
            <w:pPr>
              <w:rPr>
                <w:rFonts w:ascii="Calibri" w:cs="Calibri" w:eastAsia="Calibri" w:hAnsi="Calibri"/>
              </w:rPr>
            </w:pPr>
            <w:r w:rsidDel="00000000" w:rsidR="00000000" w:rsidRPr="00000000">
              <w:rPr>
                <w:rtl w:val="0"/>
              </w:rPr>
            </w:r>
          </w:p>
        </w:tc>
      </w:tr>
      <w:tr>
        <w:trPr>
          <w:cantSplit w:val="0"/>
          <w:trHeight w:val="35" w:hRule="atLeast"/>
          <w:tblHeader w:val="0"/>
        </w:trPr>
        <w:tc>
          <w:tcPr/>
          <w:p w:rsidR="00000000" w:rsidDel="00000000" w:rsidP="00000000" w:rsidRDefault="00000000" w:rsidRPr="00000000" w14:paraId="00000085">
            <w:pPr>
              <w:rPr>
                <w:rFonts w:ascii="Calibri" w:cs="Calibri" w:eastAsia="Calibri" w:hAnsi="Calibri"/>
              </w:rPr>
            </w:pPr>
            <w:r w:rsidDel="00000000" w:rsidR="00000000" w:rsidRPr="00000000">
              <w:rPr>
                <w:rFonts w:ascii="Calibri" w:cs="Calibri" w:eastAsia="Calibri" w:hAnsi="Calibri"/>
                <w:rtl w:val="0"/>
              </w:rPr>
              <w:t xml:space="preserve">Good written and numeracy skills</w:t>
            </w:r>
          </w:p>
        </w:tc>
        <w:tc>
          <w:tcPr/>
          <w:p w:rsidR="00000000" w:rsidDel="00000000" w:rsidP="00000000" w:rsidRDefault="00000000" w:rsidRPr="00000000" w14:paraId="00000086">
            <w:pPr>
              <w:rPr>
                <w:rFonts w:ascii="Calibri" w:cs="Calibri" w:eastAsia="Calibri" w:hAnsi="Calibri"/>
              </w:rPr>
            </w:pPr>
            <w:r w:rsidDel="00000000" w:rsidR="00000000" w:rsidRPr="00000000">
              <w:rPr>
                <w:rtl w:val="0"/>
              </w:rPr>
            </w:r>
          </w:p>
        </w:tc>
      </w:tr>
      <w:tr>
        <w:trPr>
          <w:cantSplit w:val="0"/>
          <w:trHeight w:val="35" w:hRule="atLeast"/>
          <w:tblHeader w:val="0"/>
        </w:trPr>
        <w:tc>
          <w:tcPr/>
          <w:p w:rsidR="00000000" w:rsidDel="00000000" w:rsidP="00000000" w:rsidRDefault="00000000" w:rsidRPr="00000000" w14:paraId="00000087">
            <w:pPr>
              <w:rPr>
                <w:rFonts w:ascii="Calibri" w:cs="Calibri" w:eastAsia="Calibri" w:hAnsi="Calibri"/>
              </w:rPr>
            </w:pPr>
            <w:r w:rsidDel="00000000" w:rsidR="00000000" w:rsidRPr="00000000">
              <w:rPr>
                <w:rFonts w:ascii="Calibri" w:cs="Calibri" w:eastAsia="Calibri" w:hAnsi="Calibri"/>
                <w:rtl w:val="0"/>
              </w:rPr>
              <w:t xml:space="preserve">Ability to collate and analyse data</w:t>
            </w:r>
          </w:p>
        </w:tc>
        <w:tc>
          <w:tcPr/>
          <w:p w:rsidR="00000000" w:rsidDel="00000000" w:rsidP="00000000" w:rsidRDefault="00000000" w:rsidRPr="00000000" w14:paraId="00000088">
            <w:pPr>
              <w:rPr>
                <w:rFonts w:ascii="Calibri" w:cs="Calibri" w:eastAsia="Calibri" w:hAnsi="Calibri"/>
              </w:rPr>
            </w:pPr>
            <w:r w:rsidDel="00000000" w:rsidR="00000000" w:rsidRPr="00000000">
              <w:rPr>
                <w:rtl w:val="0"/>
              </w:rPr>
            </w:r>
          </w:p>
        </w:tc>
      </w:tr>
      <w:tr>
        <w:trPr>
          <w:cantSplit w:val="0"/>
          <w:trHeight w:val="35" w:hRule="atLeast"/>
          <w:tblHeader w:val="0"/>
        </w:trPr>
        <w:tc>
          <w:tcPr/>
          <w:p w:rsidR="00000000" w:rsidDel="00000000" w:rsidP="00000000" w:rsidRDefault="00000000" w:rsidRPr="00000000" w14:paraId="00000089">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8A">
            <w:pPr>
              <w:rPr>
                <w:rFonts w:ascii="Calibri" w:cs="Calibri" w:eastAsia="Calibri" w:hAnsi="Calibri"/>
              </w:rPr>
            </w:pPr>
            <w:r w:rsidDel="00000000" w:rsidR="00000000" w:rsidRPr="00000000">
              <w:rPr>
                <w:rtl w:val="0"/>
              </w:rPr>
            </w:r>
          </w:p>
        </w:tc>
      </w:tr>
      <w:tr>
        <w:trPr>
          <w:cantSplit w:val="0"/>
          <w:trHeight w:val="35" w:hRule="atLeast"/>
          <w:tblHeader w:val="0"/>
        </w:trPr>
        <w:tc>
          <w:tcPr/>
          <w:p w:rsidR="00000000" w:rsidDel="00000000" w:rsidP="00000000" w:rsidRDefault="00000000" w:rsidRPr="00000000" w14:paraId="0000008B">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8C">
            <w:pPr>
              <w:rPr>
                <w:rFonts w:ascii="Calibri" w:cs="Calibri" w:eastAsia="Calibri" w:hAnsi="Calibri"/>
              </w:rPr>
            </w:pPr>
            <w:r w:rsidDel="00000000" w:rsidR="00000000" w:rsidRPr="00000000">
              <w:rPr>
                <w:rtl w:val="0"/>
              </w:rPr>
            </w:r>
          </w:p>
        </w:tc>
      </w:tr>
      <w:tr>
        <w:trPr>
          <w:cantSplit w:val="0"/>
          <w:trHeight w:val="35" w:hRule="atLeast"/>
          <w:tblHeader w:val="0"/>
        </w:trPr>
        <w:tc>
          <w:tcPr/>
          <w:p w:rsidR="00000000" w:rsidDel="00000000" w:rsidP="00000000" w:rsidRDefault="00000000" w:rsidRPr="00000000" w14:paraId="0000008D">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8E">
            <w:pPr>
              <w:rPr>
                <w:rFonts w:ascii="Calibri" w:cs="Calibri" w:eastAsia="Calibri" w:hAnsi="Calibri"/>
              </w:rPr>
            </w:pPr>
            <w:r w:rsidDel="00000000" w:rsidR="00000000" w:rsidRPr="00000000">
              <w:rPr>
                <w:rtl w:val="0"/>
              </w:rPr>
            </w:r>
          </w:p>
        </w:tc>
      </w:tr>
      <w:tr>
        <w:trPr>
          <w:cantSplit w:val="0"/>
          <w:trHeight w:val="35" w:hRule="atLeast"/>
          <w:tblHeader w:val="0"/>
        </w:trPr>
        <w:tc>
          <w:tcPr/>
          <w:p w:rsidR="00000000" w:rsidDel="00000000" w:rsidP="00000000" w:rsidRDefault="00000000" w:rsidRPr="00000000" w14:paraId="0000008F">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90">
            <w:pPr>
              <w:rPr>
                <w:rFonts w:ascii="Calibri" w:cs="Calibri" w:eastAsia="Calibri" w:hAnsi="Calibri"/>
              </w:rPr>
            </w:pPr>
            <w:r w:rsidDel="00000000" w:rsidR="00000000" w:rsidRPr="00000000">
              <w:rPr>
                <w:rtl w:val="0"/>
              </w:rPr>
            </w:r>
          </w:p>
        </w:tc>
      </w:tr>
      <w:tr>
        <w:trPr>
          <w:cantSplit w:val="0"/>
          <w:trHeight w:val="35" w:hRule="atLeast"/>
          <w:tblHeader w:val="0"/>
        </w:trPr>
        <w:tc>
          <w:tcPr/>
          <w:p w:rsidR="00000000" w:rsidDel="00000000" w:rsidP="00000000" w:rsidRDefault="00000000" w:rsidRPr="00000000" w14:paraId="00000091">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92">
            <w:pPr>
              <w:rPr>
                <w:rFonts w:ascii="Calibri" w:cs="Calibri" w:eastAsia="Calibri" w:hAnsi="Calibri"/>
              </w:rPr>
            </w:pPr>
            <w:r w:rsidDel="00000000" w:rsidR="00000000" w:rsidRPr="00000000">
              <w:rPr>
                <w:rtl w:val="0"/>
              </w:rPr>
            </w:r>
          </w:p>
        </w:tc>
      </w:tr>
    </w:tbl>
    <w:p w:rsidR="00000000" w:rsidDel="00000000" w:rsidP="00000000" w:rsidRDefault="00000000" w:rsidRPr="00000000" w14:paraId="00000093">
      <w:pPr>
        <w:rPr/>
      </w:pPr>
      <w:r w:rsidDel="00000000" w:rsidR="00000000" w:rsidRPr="00000000">
        <w:rPr>
          <w:rtl w:val="0"/>
        </w:rPr>
      </w:r>
    </w:p>
    <w:sectPr>
      <w:headerReference r:id="rId8" w:type="default"/>
      <w:footerReference r:id="rId9" w:type="default"/>
      <w:pgSz w:h="16838" w:w="11906" w:orient="portrait"/>
      <w:pgMar w:bottom="1134" w:top="1418" w:left="1418"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Georgia"/>
  <w:font w:name="Courier New"/>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6">
    <w:pPr>
      <w:pBdr>
        <w:top w:space="0" w:sz="0" w:val="nil"/>
        <w:left w:space="0" w:sz="0" w:val="nil"/>
        <w:bottom w:space="0" w:sz="0" w:val="nil"/>
        <w:right w:space="0" w:sz="0" w:val="nil"/>
        <w:between w:space="0" w:sz="0" w:val="nil"/>
      </w:pBdr>
      <w:tabs>
        <w:tab w:val="center" w:leader="none" w:pos="4536"/>
        <w:tab w:val="right" w:leader="none" w:pos="9356"/>
      </w:tabs>
      <w:rPr>
        <w:color w:val="000000"/>
        <w:sz w:val="20"/>
        <w:szCs w:val="20"/>
      </w:rPr>
    </w:pPr>
    <w:r w:rsidDel="00000000" w:rsidR="00000000" w:rsidRPr="00000000">
      <w:rPr>
        <w:rtl w:val="0"/>
      </w:rPr>
    </w:r>
  </w:p>
  <w:p w:rsidR="00000000" w:rsidDel="00000000" w:rsidP="00000000" w:rsidRDefault="00000000" w:rsidRPr="00000000" w14:paraId="00000097">
    <w:pPr>
      <w:pBdr>
        <w:top w:space="0" w:sz="0" w:val="nil"/>
        <w:left w:space="0" w:sz="0" w:val="nil"/>
        <w:bottom w:space="0" w:sz="0" w:val="nil"/>
        <w:right w:space="0" w:sz="0" w:val="nil"/>
        <w:between w:space="0" w:sz="0" w:val="nil"/>
      </w:pBdr>
      <w:tabs>
        <w:tab w:val="center" w:leader="none" w:pos="4536"/>
        <w:tab w:val="right" w:leader="none" w:pos="9356"/>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4">
    <w:pPr>
      <w:pBdr>
        <w:top w:space="0" w:sz="0" w:val="nil"/>
        <w:left w:space="0" w:sz="0" w:val="nil"/>
        <w:bottom w:space="0" w:sz="0" w:val="nil"/>
        <w:right w:space="0" w:sz="0" w:val="nil"/>
        <w:between w:space="0" w:sz="0" w:val="nil"/>
      </w:pBdr>
      <w:tabs>
        <w:tab w:val="center" w:leader="none" w:pos="4153"/>
        <w:tab w:val="right" w:leader="none" w:pos="8306"/>
      </w:tabs>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Holborn Community Association</w:t>
    </w:r>
  </w:p>
  <w:p w:rsidR="00000000" w:rsidDel="00000000" w:rsidP="00000000" w:rsidRDefault="00000000" w:rsidRPr="00000000" w14:paraId="00000095">
    <w:pPr>
      <w:pBdr>
        <w:top w:space="0" w:sz="0" w:val="nil"/>
        <w:left w:space="0" w:sz="0" w:val="nil"/>
        <w:bottom w:space="0" w:sz="0" w:val="nil"/>
        <w:right w:space="0" w:sz="0" w:val="nil"/>
        <w:between w:space="0" w:sz="0" w:val="nil"/>
      </w:pBdr>
      <w:tabs>
        <w:tab w:val="center" w:leader="none" w:pos="4153"/>
        <w:tab w:val="right" w:leader="none" w:pos="8306"/>
      </w:tabs>
      <w:rPr>
        <w:rFonts w:ascii="Calibri" w:cs="Calibri" w:eastAsia="Calibri" w:hAnsi="Calibri"/>
        <w:i w:val="1"/>
        <w:color w:val="000000"/>
      </w:rPr>
    </w:pPr>
    <w:r w:rsidDel="00000000" w:rsidR="00000000" w:rsidRPr="00000000">
      <w:rPr>
        <w:rFonts w:ascii="Calibri" w:cs="Calibri" w:eastAsia="Calibri" w:hAnsi="Calibri"/>
        <w:i w:val="1"/>
        <w:rtl w:val="0"/>
      </w:rPr>
      <w:t xml:space="preserve">Doorstep Help Project Coordinator</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tabs>
        <w:tab w:val="left" w:leader="none" w:pos="425"/>
        <w:tab w:val="left" w:leader="none" w:pos="851"/>
        <w:tab w:val="left" w:leader="none" w:pos="1276"/>
      </w:tabs>
    </w:pPr>
    <w:rPr>
      <w:rFonts w:ascii="Calibri" w:cs="Calibri" w:eastAsia="Calibri" w:hAnsi="Calibri"/>
      <w:b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unhideWhenUsed w:val="1"/>
    <w:qFormat w:val="1"/>
    <w:pPr>
      <w:keepNext w:val="1"/>
      <w:tabs>
        <w:tab w:val="left" w:pos="425"/>
        <w:tab w:val="left" w:pos="851"/>
        <w:tab w:val="left" w:pos="1276"/>
      </w:tabs>
      <w:outlineLvl w:val="1"/>
    </w:pPr>
    <w:rPr>
      <w:rFonts w:ascii="Calibri" w:cs="Calibri" w:eastAsia="Calibri" w:hAnsi="Calibri"/>
      <w:b w:val="1"/>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character" w:styleId="Hyperlink">
    <w:name w:val="Hyperlink"/>
    <w:basedOn w:val="DefaultParagraphFont"/>
    <w:uiPriority w:val="99"/>
    <w:unhideWhenUsed w:val="1"/>
    <w:rsid w:val="00201B5C"/>
    <w:rPr>
      <w:color w:val="0000ff" w:themeColor="hyperlink"/>
      <w:u w:val="single"/>
    </w:rPr>
  </w:style>
  <w:style w:type="character" w:styleId="UnresolvedMention">
    <w:name w:val="Unresolved Mention"/>
    <w:basedOn w:val="DefaultParagraphFont"/>
    <w:uiPriority w:val="99"/>
    <w:semiHidden w:val="1"/>
    <w:unhideWhenUsed w:val="1"/>
    <w:rsid w:val="00201B5C"/>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andrew@holborncommunity.co.uk"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GHDIrO0RdrxfBDtg5tfXnMrqTg==">CgMxLjAyCGguZ2pkZ3hzMgloLjMwajB6bGwyCWguMWZvYjl0ZTIJaC4zem55c2g3OAByITFtQ0phcWNnZFc4b0NBNm9oZk1ndVBLMXNJQlYybTR6cg==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2024-03-06T18:08:00Z</dcterms:created>
  <dc:creator>Paul Crozier</dc:creator>
</cp:coreProperties>
</file>